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9241D" w14:textId="77777777" w:rsidR="00965602" w:rsidRDefault="00965602" w:rsidP="00D56BB4">
      <w:pPr>
        <w:pStyle w:val="Kehatekst"/>
        <w:spacing w:after="0"/>
        <w:jc w:val="both"/>
        <w:rPr>
          <w:rFonts w:ascii="Times New Roman" w:hAnsi="Times New Roman"/>
          <w:b/>
          <w:sz w:val="24"/>
          <w:szCs w:val="24"/>
          <w:lang w:val="et-EE"/>
        </w:rPr>
      </w:pPr>
    </w:p>
    <w:p w14:paraId="44A1860B" w14:textId="14F812DD" w:rsidR="001139A3" w:rsidRPr="00A031C4" w:rsidRDefault="00965602" w:rsidP="00D56BB4">
      <w:pPr>
        <w:pStyle w:val="Kehatekst"/>
        <w:spacing w:after="0"/>
        <w:jc w:val="both"/>
        <w:rPr>
          <w:rFonts w:ascii="Times New Roman" w:hAnsi="Times New Roman"/>
          <w:b/>
          <w:sz w:val="24"/>
          <w:szCs w:val="24"/>
          <w:lang w:val="et-EE"/>
        </w:rPr>
      </w:pPr>
      <w:r>
        <w:rPr>
          <w:rFonts w:ascii="Times New Roman" w:hAnsi="Times New Roman"/>
          <w:b/>
          <w:sz w:val="24"/>
          <w:szCs w:val="24"/>
          <w:lang w:val="et-EE"/>
        </w:rPr>
        <w:t xml:space="preserve">         </w:t>
      </w:r>
      <w:r w:rsidR="0034046A">
        <w:rPr>
          <w:rFonts w:ascii="Times New Roman" w:hAnsi="Times New Roman"/>
          <w:b/>
          <w:sz w:val="24"/>
          <w:szCs w:val="24"/>
          <w:lang w:val="et-EE"/>
        </w:rPr>
        <w:t xml:space="preserve"> </w:t>
      </w:r>
      <w:r w:rsidR="003B0715" w:rsidRPr="003B0715">
        <w:rPr>
          <w:rFonts w:ascii="Times New Roman" w:hAnsi="Times New Roman"/>
          <w:b/>
          <w:sz w:val="24"/>
          <w:szCs w:val="24"/>
          <w:lang w:val="et-EE"/>
        </w:rPr>
        <w:t>Põhiproekt</w:t>
      </w:r>
      <w:r w:rsidR="003B0715">
        <w:rPr>
          <w:rFonts w:ascii="Times New Roman" w:hAnsi="Times New Roman"/>
          <w:b/>
          <w:sz w:val="24"/>
          <w:szCs w:val="24"/>
          <w:lang w:val="et-EE"/>
        </w:rPr>
        <w:t>i</w:t>
      </w:r>
      <w:r w:rsidR="003B0715" w:rsidRPr="003B0715">
        <w:rPr>
          <w:rFonts w:ascii="Times New Roman" w:hAnsi="Times New Roman"/>
          <w:b/>
          <w:sz w:val="24"/>
          <w:szCs w:val="24"/>
          <w:lang w:val="et-EE"/>
        </w:rPr>
        <w:t xml:space="preserve"> </w:t>
      </w:r>
      <w:r w:rsidR="001139A3" w:rsidRPr="00A031C4">
        <w:rPr>
          <w:rFonts w:ascii="Times New Roman" w:hAnsi="Times New Roman"/>
          <w:b/>
          <w:sz w:val="24"/>
          <w:szCs w:val="24"/>
          <w:lang w:val="et-EE"/>
        </w:rPr>
        <w:t xml:space="preserve">koosseis </w:t>
      </w:r>
    </w:p>
    <w:tbl>
      <w:tblPr>
        <w:tblW w:w="914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7277"/>
        <w:gridCol w:w="1870"/>
      </w:tblGrid>
      <w:tr w:rsidR="001139A3" w:rsidRPr="0034046A" w14:paraId="102615DE" w14:textId="77777777" w:rsidTr="00824235">
        <w:trPr>
          <w:trHeight w:val="343"/>
          <w:jc w:val="center"/>
        </w:trPr>
        <w:tc>
          <w:tcPr>
            <w:tcW w:w="7277" w:type="dxa"/>
            <w:vAlign w:val="center"/>
          </w:tcPr>
          <w:p w14:paraId="03A02C7E" w14:textId="77777777" w:rsidR="001139A3" w:rsidRPr="0034046A" w:rsidRDefault="001139A3" w:rsidP="00D56BB4">
            <w:pPr>
              <w:jc w:val="both"/>
              <w:rPr>
                <w:sz w:val="20"/>
                <w:szCs w:val="20"/>
                <w:lang w:val="et-EE"/>
              </w:rPr>
            </w:pPr>
            <w:r w:rsidRPr="0034046A">
              <w:rPr>
                <w:sz w:val="20"/>
                <w:szCs w:val="20"/>
                <w:lang w:val="et-EE"/>
              </w:rPr>
              <w:t>Nimetus</w:t>
            </w:r>
          </w:p>
        </w:tc>
        <w:tc>
          <w:tcPr>
            <w:tcW w:w="1870" w:type="dxa"/>
            <w:vAlign w:val="center"/>
          </w:tcPr>
          <w:p w14:paraId="32D77EBE" w14:textId="77777777" w:rsidR="001139A3" w:rsidRPr="0034046A" w:rsidRDefault="009D6263" w:rsidP="00D56BB4">
            <w:pPr>
              <w:jc w:val="both"/>
              <w:rPr>
                <w:sz w:val="20"/>
                <w:szCs w:val="20"/>
                <w:lang w:val="et-EE"/>
              </w:rPr>
            </w:pPr>
            <w:r w:rsidRPr="0034046A">
              <w:rPr>
                <w:sz w:val="20"/>
                <w:szCs w:val="20"/>
                <w:lang w:val="et-EE"/>
              </w:rPr>
              <w:t xml:space="preserve">Lehekülje </w:t>
            </w:r>
            <w:r w:rsidR="007A45D7" w:rsidRPr="0034046A">
              <w:rPr>
                <w:sz w:val="20"/>
                <w:szCs w:val="20"/>
                <w:lang w:val="et-EE"/>
              </w:rPr>
              <w:t>nr</w:t>
            </w:r>
          </w:p>
        </w:tc>
      </w:tr>
      <w:tr w:rsidR="001139A3" w:rsidRPr="0034046A" w14:paraId="4092D7CE" w14:textId="77777777">
        <w:trPr>
          <w:trHeight w:val="340"/>
          <w:jc w:val="center"/>
        </w:trPr>
        <w:tc>
          <w:tcPr>
            <w:tcW w:w="7277" w:type="dxa"/>
            <w:vAlign w:val="center"/>
          </w:tcPr>
          <w:p w14:paraId="2021AD22" w14:textId="25F94979" w:rsidR="001139A3" w:rsidRPr="0034046A" w:rsidRDefault="003B0715" w:rsidP="00D56BB4">
            <w:pPr>
              <w:tabs>
                <w:tab w:val="left" w:pos="3168"/>
              </w:tabs>
              <w:jc w:val="both"/>
              <w:rPr>
                <w:sz w:val="20"/>
                <w:szCs w:val="20"/>
                <w:lang w:val="et-EE"/>
              </w:rPr>
            </w:pPr>
            <w:r w:rsidRPr="003B0715">
              <w:rPr>
                <w:sz w:val="20"/>
                <w:szCs w:val="20"/>
                <w:lang w:val="et-EE"/>
              </w:rPr>
              <w:t>Põhiproekti</w:t>
            </w:r>
            <w:r w:rsidR="001139A3" w:rsidRPr="0034046A">
              <w:rPr>
                <w:sz w:val="20"/>
                <w:szCs w:val="20"/>
                <w:lang w:val="et-EE"/>
              </w:rPr>
              <w:t xml:space="preserve"> koosseis </w:t>
            </w:r>
          </w:p>
        </w:tc>
        <w:tc>
          <w:tcPr>
            <w:tcW w:w="1870" w:type="dxa"/>
            <w:vAlign w:val="center"/>
          </w:tcPr>
          <w:p w14:paraId="46FBAFC4" w14:textId="4BF8FDDE" w:rsidR="001139A3" w:rsidRPr="0034046A" w:rsidRDefault="00965602" w:rsidP="00D56BB4">
            <w:pPr>
              <w:tabs>
                <w:tab w:val="left" w:pos="3168"/>
              </w:tabs>
              <w:jc w:val="both"/>
              <w:rPr>
                <w:sz w:val="20"/>
                <w:szCs w:val="20"/>
                <w:lang w:val="et-EE"/>
              </w:rPr>
            </w:pPr>
            <w:r>
              <w:rPr>
                <w:sz w:val="20"/>
                <w:szCs w:val="20"/>
                <w:lang w:val="et-EE"/>
              </w:rPr>
              <w:t>1</w:t>
            </w:r>
          </w:p>
        </w:tc>
      </w:tr>
      <w:tr w:rsidR="001139A3" w:rsidRPr="0034046A" w14:paraId="7F51FFA5" w14:textId="77777777" w:rsidTr="00824235">
        <w:trPr>
          <w:trHeight w:val="300"/>
          <w:jc w:val="center"/>
        </w:trPr>
        <w:tc>
          <w:tcPr>
            <w:tcW w:w="7277" w:type="dxa"/>
            <w:vAlign w:val="center"/>
          </w:tcPr>
          <w:p w14:paraId="5C6DDF5D" w14:textId="77777777" w:rsidR="001139A3" w:rsidRPr="0034046A" w:rsidRDefault="001139A3" w:rsidP="00D56BB4">
            <w:pPr>
              <w:tabs>
                <w:tab w:val="left" w:pos="3168"/>
              </w:tabs>
              <w:jc w:val="both"/>
              <w:rPr>
                <w:sz w:val="20"/>
                <w:szCs w:val="20"/>
                <w:lang w:val="et-EE"/>
              </w:rPr>
            </w:pPr>
            <w:r w:rsidRPr="0034046A">
              <w:rPr>
                <w:sz w:val="20"/>
                <w:szCs w:val="20"/>
                <w:lang w:val="et-EE"/>
              </w:rPr>
              <w:t xml:space="preserve">Seletuskiri </w:t>
            </w:r>
          </w:p>
        </w:tc>
        <w:tc>
          <w:tcPr>
            <w:tcW w:w="1870" w:type="dxa"/>
            <w:vAlign w:val="center"/>
          </w:tcPr>
          <w:p w14:paraId="7E1ED157" w14:textId="088AB2C6" w:rsidR="001139A3" w:rsidRPr="00965602" w:rsidRDefault="00965602" w:rsidP="00D56BB4">
            <w:pPr>
              <w:tabs>
                <w:tab w:val="left" w:pos="3168"/>
              </w:tabs>
              <w:jc w:val="both"/>
              <w:rPr>
                <w:sz w:val="20"/>
                <w:szCs w:val="20"/>
                <w:lang w:val="et-EE"/>
              </w:rPr>
            </w:pPr>
            <w:r>
              <w:rPr>
                <w:sz w:val="20"/>
                <w:szCs w:val="20"/>
                <w:lang w:val="et-EE"/>
              </w:rPr>
              <w:t>2</w:t>
            </w:r>
          </w:p>
        </w:tc>
      </w:tr>
      <w:tr w:rsidR="001139A3" w:rsidRPr="0034046A" w14:paraId="6B81DED5" w14:textId="77777777">
        <w:trPr>
          <w:trHeight w:val="340"/>
          <w:jc w:val="center"/>
        </w:trPr>
        <w:tc>
          <w:tcPr>
            <w:tcW w:w="7277" w:type="dxa"/>
            <w:vAlign w:val="center"/>
          </w:tcPr>
          <w:p w14:paraId="35A21654" w14:textId="77777777" w:rsidR="001139A3" w:rsidRPr="0034046A" w:rsidRDefault="001139A3" w:rsidP="00D56BB4">
            <w:pPr>
              <w:jc w:val="both"/>
              <w:rPr>
                <w:sz w:val="20"/>
                <w:szCs w:val="20"/>
                <w:lang w:val="et-EE"/>
              </w:rPr>
            </w:pPr>
            <w:r w:rsidRPr="0034046A">
              <w:rPr>
                <w:sz w:val="20"/>
                <w:szCs w:val="20"/>
                <w:lang w:val="et-EE"/>
              </w:rPr>
              <w:t xml:space="preserve">Töömahtude loend </w:t>
            </w:r>
          </w:p>
        </w:tc>
        <w:tc>
          <w:tcPr>
            <w:tcW w:w="1870" w:type="dxa"/>
            <w:vAlign w:val="center"/>
          </w:tcPr>
          <w:p w14:paraId="263F7540" w14:textId="0E8B045F" w:rsidR="001139A3" w:rsidRPr="00965602" w:rsidRDefault="00965602" w:rsidP="00D56BB4">
            <w:pPr>
              <w:tabs>
                <w:tab w:val="left" w:pos="3168"/>
              </w:tabs>
              <w:jc w:val="both"/>
              <w:rPr>
                <w:sz w:val="20"/>
                <w:szCs w:val="20"/>
                <w:lang w:val="et-EE"/>
              </w:rPr>
            </w:pPr>
            <w:r>
              <w:rPr>
                <w:sz w:val="20"/>
                <w:szCs w:val="20"/>
                <w:lang w:val="et-EE"/>
              </w:rPr>
              <w:t>7</w:t>
            </w:r>
          </w:p>
        </w:tc>
      </w:tr>
      <w:tr w:rsidR="001139A3" w:rsidRPr="0034046A" w14:paraId="423449E2" w14:textId="77777777">
        <w:trPr>
          <w:trHeight w:val="340"/>
          <w:jc w:val="center"/>
        </w:trPr>
        <w:tc>
          <w:tcPr>
            <w:tcW w:w="7277" w:type="dxa"/>
            <w:vAlign w:val="center"/>
          </w:tcPr>
          <w:p w14:paraId="704E6F43" w14:textId="5F7CCE47" w:rsidR="001139A3" w:rsidRPr="0034046A" w:rsidRDefault="00DF1D19" w:rsidP="00D56BB4">
            <w:pPr>
              <w:tabs>
                <w:tab w:val="left" w:pos="3168"/>
              </w:tabs>
              <w:jc w:val="both"/>
              <w:rPr>
                <w:sz w:val="20"/>
                <w:szCs w:val="20"/>
                <w:lang w:val="et-EE"/>
              </w:rPr>
            </w:pPr>
            <w:r>
              <w:rPr>
                <w:sz w:val="20"/>
                <w:szCs w:val="20"/>
                <w:lang w:val="et-EE"/>
              </w:rPr>
              <w:t>Vahemadala tuletorni</w:t>
            </w:r>
            <w:r w:rsidR="006B0F86" w:rsidRPr="0034046A">
              <w:rPr>
                <w:sz w:val="20"/>
                <w:szCs w:val="20"/>
                <w:lang w:val="et-EE"/>
              </w:rPr>
              <w:t xml:space="preserve"> asukoht</w:t>
            </w:r>
          </w:p>
        </w:tc>
        <w:tc>
          <w:tcPr>
            <w:tcW w:w="1870" w:type="dxa"/>
            <w:vAlign w:val="center"/>
          </w:tcPr>
          <w:p w14:paraId="0C0F4E1C" w14:textId="7DAC45C6" w:rsidR="001139A3" w:rsidRPr="00965602" w:rsidRDefault="00965602" w:rsidP="00D56BB4">
            <w:pPr>
              <w:tabs>
                <w:tab w:val="left" w:pos="3168"/>
              </w:tabs>
              <w:jc w:val="both"/>
              <w:rPr>
                <w:sz w:val="20"/>
                <w:szCs w:val="20"/>
                <w:lang w:val="et-EE"/>
              </w:rPr>
            </w:pPr>
            <w:r>
              <w:rPr>
                <w:sz w:val="20"/>
                <w:szCs w:val="20"/>
                <w:lang w:val="et-EE"/>
              </w:rPr>
              <w:t>8</w:t>
            </w:r>
          </w:p>
        </w:tc>
      </w:tr>
      <w:tr w:rsidR="001139A3" w:rsidRPr="0034046A" w14:paraId="54419C71" w14:textId="77777777">
        <w:trPr>
          <w:trHeight w:val="340"/>
          <w:jc w:val="center"/>
        </w:trPr>
        <w:tc>
          <w:tcPr>
            <w:tcW w:w="7277" w:type="dxa"/>
            <w:vAlign w:val="center"/>
          </w:tcPr>
          <w:p w14:paraId="6B034867" w14:textId="0D48510E" w:rsidR="001139A3" w:rsidRPr="0034046A" w:rsidRDefault="00AF39DC" w:rsidP="00DF1D19">
            <w:pPr>
              <w:tabs>
                <w:tab w:val="left" w:pos="3168"/>
              </w:tabs>
              <w:jc w:val="both"/>
              <w:rPr>
                <w:sz w:val="20"/>
                <w:szCs w:val="20"/>
                <w:lang w:val="et-EE"/>
              </w:rPr>
            </w:pPr>
            <w:r>
              <w:rPr>
                <w:sz w:val="20"/>
                <w:szCs w:val="20"/>
                <w:lang w:val="et-EE"/>
              </w:rPr>
              <w:t xml:space="preserve">Tuletorni </w:t>
            </w:r>
            <w:r w:rsidR="00DF1D19" w:rsidRPr="00DF1D19">
              <w:rPr>
                <w:sz w:val="20"/>
                <w:szCs w:val="20"/>
                <w:lang w:val="et-EE"/>
              </w:rPr>
              <w:t>sildumisrajatis</w:t>
            </w:r>
            <w:r w:rsidR="00DF1D19">
              <w:rPr>
                <w:sz w:val="20"/>
                <w:szCs w:val="20"/>
                <w:lang w:val="et-EE"/>
              </w:rPr>
              <w:t>te</w:t>
            </w:r>
            <w:r>
              <w:rPr>
                <w:sz w:val="20"/>
                <w:szCs w:val="20"/>
                <w:lang w:val="et-EE"/>
              </w:rPr>
              <w:t xml:space="preserve"> tehniline seisund</w:t>
            </w:r>
          </w:p>
        </w:tc>
        <w:tc>
          <w:tcPr>
            <w:tcW w:w="1870" w:type="dxa"/>
            <w:vAlign w:val="center"/>
          </w:tcPr>
          <w:p w14:paraId="77FD876F" w14:textId="77777777" w:rsidR="001139A3" w:rsidRPr="0034046A" w:rsidRDefault="001139A3" w:rsidP="00D56BB4">
            <w:pPr>
              <w:tabs>
                <w:tab w:val="left" w:pos="3168"/>
              </w:tabs>
              <w:jc w:val="both"/>
              <w:rPr>
                <w:sz w:val="20"/>
                <w:szCs w:val="20"/>
                <w:lang w:val="et-EE"/>
              </w:rPr>
            </w:pPr>
            <w:r w:rsidRPr="0034046A">
              <w:rPr>
                <w:sz w:val="20"/>
                <w:szCs w:val="20"/>
                <w:lang w:val="et-EE"/>
              </w:rPr>
              <w:t>EK-1</w:t>
            </w:r>
          </w:p>
        </w:tc>
      </w:tr>
      <w:tr w:rsidR="001139A3" w:rsidRPr="0034046A" w14:paraId="239B130C" w14:textId="77777777">
        <w:trPr>
          <w:trHeight w:val="340"/>
          <w:jc w:val="center"/>
        </w:trPr>
        <w:tc>
          <w:tcPr>
            <w:tcW w:w="7277" w:type="dxa"/>
            <w:vAlign w:val="center"/>
          </w:tcPr>
          <w:p w14:paraId="741B8346" w14:textId="24AB1390" w:rsidR="001139A3" w:rsidRPr="0034046A" w:rsidRDefault="001225E1" w:rsidP="001225E1">
            <w:pPr>
              <w:tabs>
                <w:tab w:val="left" w:pos="3168"/>
              </w:tabs>
              <w:jc w:val="both"/>
              <w:rPr>
                <w:sz w:val="20"/>
                <w:szCs w:val="20"/>
                <w:lang w:val="et-EE"/>
              </w:rPr>
            </w:pPr>
            <w:r w:rsidRPr="001225E1">
              <w:rPr>
                <w:sz w:val="20"/>
                <w:szCs w:val="20"/>
                <w:lang w:val="et-EE"/>
              </w:rPr>
              <w:t xml:space="preserve">Tuletorni </w:t>
            </w:r>
            <w:r>
              <w:rPr>
                <w:sz w:val="20"/>
                <w:szCs w:val="20"/>
                <w:lang w:val="et-EE"/>
              </w:rPr>
              <w:t>välistrepi VT-1 piirde</w:t>
            </w:r>
            <w:r w:rsidRPr="001225E1">
              <w:rPr>
                <w:sz w:val="20"/>
                <w:szCs w:val="20"/>
                <w:lang w:val="et-EE"/>
              </w:rPr>
              <w:t xml:space="preserve"> tehniline seisund</w:t>
            </w:r>
          </w:p>
        </w:tc>
        <w:tc>
          <w:tcPr>
            <w:tcW w:w="1870" w:type="dxa"/>
            <w:vAlign w:val="center"/>
          </w:tcPr>
          <w:p w14:paraId="5E8807AB" w14:textId="77777777" w:rsidR="001139A3" w:rsidRPr="0034046A" w:rsidRDefault="001139A3" w:rsidP="00D56BB4">
            <w:pPr>
              <w:tabs>
                <w:tab w:val="left" w:pos="3168"/>
              </w:tabs>
              <w:jc w:val="both"/>
              <w:rPr>
                <w:sz w:val="20"/>
                <w:szCs w:val="20"/>
                <w:lang w:val="et-EE"/>
              </w:rPr>
            </w:pPr>
            <w:r w:rsidRPr="0034046A">
              <w:rPr>
                <w:sz w:val="20"/>
                <w:szCs w:val="20"/>
                <w:lang w:val="et-EE"/>
              </w:rPr>
              <w:t>EK-2</w:t>
            </w:r>
          </w:p>
        </w:tc>
      </w:tr>
      <w:tr w:rsidR="0026222B" w:rsidRPr="0034046A" w14:paraId="48730DAC" w14:textId="77777777">
        <w:trPr>
          <w:trHeight w:val="340"/>
          <w:jc w:val="center"/>
        </w:trPr>
        <w:tc>
          <w:tcPr>
            <w:tcW w:w="7277" w:type="dxa"/>
            <w:vAlign w:val="center"/>
          </w:tcPr>
          <w:p w14:paraId="7722DDD4" w14:textId="55462877" w:rsidR="0026222B" w:rsidRPr="0034046A" w:rsidRDefault="001225E1" w:rsidP="001225E1">
            <w:pPr>
              <w:tabs>
                <w:tab w:val="left" w:pos="3168"/>
              </w:tabs>
              <w:jc w:val="both"/>
              <w:rPr>
                <w:sz w:val="20"/>
                <w:szCs w:val="20"/>
                <w:lang w:val="et-EE"/>
              </w:rPr>
            </w:pPr>
            <w:r w:rsidRPr="001225E1">
              <w:rPr>
                <w:sz w:val="20"/>
                <w:szCs w:val="20"/>
                <w:lang w:val="et-EE"/>
              </w:rPr>
              <w:t xml:space="preserve">Tuletorni </w:t>
            </w:r>
            <w:r>
              <w:rPr>
                <w:sz w:val="20"/>
                <w:szCs w:val="20"/>
                <w:lang w:val="et-EE"/>
              </w:rPr>
              <w:t>terasplatvormi kõrgusmärgil</w:t>
            </w:r>
            <w:r w:rsidRPr="001225E1">
              <w:rPr>
                <w:sz w:val="20"/>
                <w:szCs w:val="20"/>
                <w:lang w:val="et-EE"/>
              </w:rPr>
              <w:t xml:space="preserve"> +9.03 tehniline seisund</w:t>
            </w:r>
          </w:p>
        </w:tc>
        <w:tc>
          <w:tcPr>
            <w:tcW w:w="1870" w:type="dxa"/>
            <w:vAlign w:val="center"/>
          </w:tcPr>
          <w:p w14:paraId="0FA5030F" w14:textId="0DFECA3C" w:rsidR="0026222B" w:rsidRPr="0034046A" w:rsidRDefault="0026222B" w:rsidP="00D56BB4">
            <w:pPr>
              <w:tabs>
                <w:tab w:val="left" w:pos="3168"/>
              </w:tabs>
              <w:jc w:val="both"/>
              <w:rPr>
                <w:sz w:val="20"/>
                <w:szCs w:val="20"/>
                <w:lang w:val="et-EE"/>
              </w:rPr>
            </w:pPr>
            <w:r w:rsidRPr="0034046A">
              <w:rPr>
                <w:sz w:val="20"/>
                <w:szCs w:val="20"/>
                <w:lang w:val="et-EE"/>
              </w:rPr>
              <w:t>EK-3</w:t>
            </w:r>
          </w:p>
        </w:tc>
      </w:tr>
      <w:tr w:rsidR="0026222B" w:rsidRPr="0034046A" w14:paraId="7CED0EF2" w14:textId="77777777">
        <w:trPr>
          <w:trHeight w:val="340"/>
          <w:jc w:val="center"/>
        </w:trPr>
        <w:tc>
          <w:tcPr>
            <w:tcW w:w="7277" w:type="dxa"/>
            <w:vAlign w:val="center"/>
          </w:tcPr>
          <w:p w14:paraId="0F6C3F5F" w14:textId="48474469" w:rsidR="0026222B" w:rsidRPr="0034046A" w:rsidRDefault="001225E1" w:rsidP="00D56BB4">
            <w:pPr>
              <w:tabs>
                <w:tab w:val="left" w:pos="3168"/>
              </w:tabs>
              <w:jc w:val="both"/>
              <w:rPr>
                <w:sz w:val="20"/>
                <w:szCs w:val="20"/>
                <w:lang w:val="et-EE"/>
              </w:rPr>
            </w:pPr>
            <w:r w:rsidRPr="001225E1">
              <w:rPr>
                <w:sz w:val="20"/>
                <w:szCs w:val="20"/>
                <w:lang w:val="et-EE"/>
              </w:rPr>
              <w:t xml:space="preserve">Tuletorni </w:t>
            </w:r>
            <w:r>
              <w:rPr>
                <w:sz w:val="20"/>
                <w:szCs w:val="20"/>
                <w:lang w:val="et-EE"/>
              </w:rPr>
              <w:t>trepi</w:t>
            </w:r>
            <w:r w:rsidRPr="001225E1">
              <w:rPr>
                <w:sz w:val="20"/>
                <w:szCs w:val="20"/>
                <w:lang w:val="et-EE"/>
              </w:rPr>
              <w:t xml:space="preserve"> L-2 tehniline seisund</w:t>
            </w:r>
          </w:p>
        </w:tc>
        <w:tc>
          <w:tcPr>
            <w:tcW w:w="1870" w:type="dxa"/>
            <w:vAlign w:val="center"/>
          </w:tcPr>
          <w:p w14:paraId="46C7E01A" w14:textId="427081BA" w:rsidR="0026222B" w:rsidRPr="0034046A" w:rsidRDefault="0026222B" w:rsidP="00D56BB4">
            <w:pPr>
              <w:tabs>
                <w:tab w:val="left" w:pos="3168"/>
              </w:tabs>
              <w:jc w:val="both"/>
              <w:rPr>
                <w:sz w:val="20"/>
                <w:szCs w:val="20"/>
                <w:lang w:val="et-EE"/>
              </w:rPr>
            </w:pPr>
            <w:r w:rsidRPr="0034046A">
              <w:rPr>
                <w:sz w:val="20"/>
                <w:szCs w:val="20"/>
                <w:lang w:val="et-EE"/>
              </w:rPr>
              <w:t>EK-4</w:t>
            </w:r>
          </w:p>
        </w:tc>
      </w:tr>
      <w:tr w:rsidR="0026222B" w:rsidRPr="0034046A" w14:paraId="2E46CC79" w14:textId="77777777">
        <w:trPr>
          <w:trHeight w:val="340"/>
          <w:jc w:val="center"/>
        </w:trPr>
        <w:tc>
          <w:tcPr>
            <w:tcW w:w="7277" w:type="dxa"/>
            <w:vAlign w:val="center"/>
          </w:tcPr>
          <w:p w14:paraId="124734E5" w14:textId="182FEF88" w:rsidR="0026222B" w:rsidRPr="0034046A" w:rsidRDefault="001225E1" w:rsidP="00D56BB4">
            <w:pPr>
              <w:tabs>
                <w:tab w:val="left" w:pos="3168"/>
              </w:tabs>
              <w:jc w:val="both"/>
              <w:rPr>
                <w:sz w:val="20"/>
                <w:szCs w:val="20"/>
                <w:lang w:val="et-EE"/>
              </w:rPr>
            </w:pPr>
            <w:r w:rsidRPr="001225E1">
              <w:rPr>
                <w:sz w:val="20"/>
                <w:szCs w:val="20"/>
                <w:lang w:val="et-EE"/>
              </w:rPr>
              <w:t>Tuletorni platvormi kõrgusmärgil +</w:t>
            </w:r>
            <w:r>
              <w:rPr>
                <w:sz w:val="20"/>
                <w:szCs w:val="20"/>
                <w:lang w:val="et-EE"/>
              </w:rPr>
              <w:t>11.81</w:t>
            </w:r>
            <w:r w:rsidRPr="001225E1">
              <w:rPr>
                <w:sz w:val="20"/>
                <w:szCs w:val="20"/>
                <w:lang w:val="et-EE"/>
              </w:rPr>
              <w:t xml:space="preserve"> tehniline seisund</w:t>
            </w:r>
          </w:p>
        </w:tc>
        <w:tc>
          <w:tcPr>
            <w:tcW w:w="1870" w:type="dxa"/>
            <w:vAlign w:val="center"/>
          </w:tcPr>
          <w:p w14:paraId="50C4F062" w14:textId="4454F81F" w:rsidR="0026222B" w:rsidRPr="0034046A" w:rsidRDefault="0026222B" w:rsidP="00D56BB4">
            <w:pPr>
              <w:tabs>
                <w:tab w:val="left" w:pos="3168"/>
              </w:tabs>
              <w:jc w:val="both"/>
              <w:rPr>
                <w:sz w:val="20"/>
                <w:szCs w:val="20"/>
                <w:lang w:val="et-EE"/>
              </w:rPr>
            </w:pPr>
            <w:r w:rsidRPr="0034046A">
              <w:rPr>
                <w:sz w:val="20"/>
                <w:szCs w:val="20"/>
                <w:lang w:val="et-EE"/>
              </w:rPr>
              <w:t>EK-5</w:t>
            </w:r>
          </w:p>
        </w:tc>
      </w:tr>
      <w:tr w:rsidR="0026222B" w:rsidRPr="0034046A" w14:paraId="6849B662" w14:textId="77777777">
        <w:trPr>
          <w:trHeight w:val="340"/>
          <w:jc w:val="center"/>
        </w:trPr>
        <w:tc>
          <w:tcPr>
            <w:tcW w:w="7277" w:type="dxa"/>
            <w:vAlign w:val="center"/>
          </w:tcPr>
          <w:p w14:paraId="6D1F14DF" w14:textId="2D38163A" w:rsidR="0026222B" w:rsidRPr="0034046A" w:rsidRDefault="00476E7C" w:rsidP="00D56BB4">
            <w:pPr>
              <w:tabs>
                <w:tab w:val="left" w:pos="3168"/>
              </w:tabs>
              <w:jc w:val="both"/>
              <w:rPr>
                <w:sz w:val="20"/>
                <w:szCs w:val="20"/>
                <w:lang w:val="et-EE"/>
              </w:rPr>
            </w:pPr>
            <w:r w:rsidRPr="00476E7C">
              <w:rPr>
                <w:sz w:val="20"/>
                <w:szCs w:val="20"/>
                <w:lang w:val="et-EE"/>
              </w:rPr>
              <w:t>Tuletorni platvormi kõrgusmärgil +1</w:t>
            </w:r>
            <w:r>
              <w:rPr>
                <w:sz w:val="20"/>
                <w:szCs w:val="20"/>
                <w:lang w:val="et-EE"/>
              </w:rPr>
              <w:t>3.16</w:t>
            </w:r>
            <w:r w:rsidRPr="00476E7C">
              <w:rPr>
                <w:sz w:val="20"/>
                <w:szCs w:val="20"/>
                <w:lang w:val="et-EE"/>
              </w:rPr>
              <w:t xml:space="preserve"> tehniline seisund</w:t>
            </w:r>
          </w:p>
        </w:tc>
        <w:tc>
          <w:tcPr>
            <w:tcW w:w="1870" w:type="dxa"/>
            <w:vAlign w:val="center"/>
          </w:tcPr>
          <w:p w14:paraId="5C70A3D3" w14:textId="7F0B4AF8" w:rsidR="0026222B" w:rsidRPr="0034046A" w:rsidRDefault="0026222B" w:rsidP="00D56BB4">
            <w:pPr>
              <w:tabs>
                <w:tab w:val="left" w:pos="3168"/>
              </w:tabs>
              <w:jc w:val="both"/>
              <w:rPr>
                <w:sz w:val="20"/>
                <w:szCs w:val="20"/>
                <w:lang w:val="et-EE"/>
              </w:rPr>
            </w:pPr>
            <w:r w:rsidRPr="0034046A">
              <w:rPr>
                <w:sz w:val="20"/>
                <w:szCs w:val="20"/>
                <w:lang w:val="et-EE"/>
              </w:rPr>
              <w:t>EK-6</w:t>
            </w:r>
          </w:p>
        </w:tc>
      </w:tr>
      <w:tr w:rsidR="001139A3" w:rsidRPr="0034046A" w14:paraId="2EE16A87" w14:textId="77777777">
        <w:trPr>
          <w:trHeight w:val="340"/>
          <w:jc w:val="center"/>
        </w:trPr>
        <w:tc>
          <w:tcPr>
            <w:tcW w:w="7277" w:type="dxa"/>
            <w:vAlign w:val="center"/>
          </w:tcPr>
          <w:p w14:paraId="0F368ABB" w14:textId="7ECA3777" w:rsidR="001139A3" w:rsidRPr="0034046A" w:rsidRDefault="00476E7C" w:rsidP="00D56BB4">
            <w:pPr>
              <w:tabs>
                <w:tab w:val="left" w:pos="3168"/>
              </w:tabs>
              <w:jc w:val="both"/>
              <w:rPr>
                <w:sz w:val="20"/>
                <w:szCs w:val="20"/>
                <w:lang w:val="et-EE"/>
              </w:rPr>
            </w:pPr>
            <w:r w:rsidRPr="00476E7C">
              <w:rPr>
                <w:sz w:val="20"/>
                <w:szCs w:val="20"/>
                <w:lang w:val="et-EE"/>
              </w:rPr>
              <w:t xml:space="preserve">Tuletorni </w:t>
            </w:r>
            <w:r>
              <w:rPr>
                <w:sz w:val="20"/>
                <w:szCs w:val="20"/>
                <w:lang w:val="et-EE"/>
              </w:rPr>
              <w:t xml:space="preserve">ukse U-1 </w:t>
            </w:r>
            <w:r w:rsidRPr="00476E7C">
              <w:rPr>
                <w:sz w:val="20"/>
                <w:szCs w:val="20"/>
                <w:lang w:val="et-EE"/>
              </w:rPr>
              <w:t>tehniline seisund</w:t>
            </w:r>
          </w:p>
        </w:tc>
        <w:tc>
          <w:tcPr>
            <w:tcW w:w="1870" w:type="dxa"/>
            <w:vAlign w:val="center"/>
          </w:tcPr>
          <w:p w14:paraId="3A74D378" w14:textId="092A17BD" w:rsidR="001139A3" w:rsidRPr="0034046A" w:rsidRDefault="001139A3" w:rsidP="00D56BB4">
            <w:pPr>
              <w:tabs>
                <w:tab w:val="left" w:pos="3168"/>
              </w:tabs>
              <w:jc w:val="both"/>
              <w:rPr>
                <w:sz w:val="20"/>
                <w:szCs w:val="20"/>
                <w:lang w:val="et-EE"/>
              </w:rPr>
            </w:pPr>
            <w:r w:rsidRPr="0034046A">
              <w:rPr>
                <w:sz w:val="20"/>
                <w:szCs w:val="20"/>
                <w:lang w:val="et-EE"/>
              </w:rPr>
              <w:t>EK-</w:t>
            </w:r>
            <w:r w:rsidR="0026222B" w:rsidRPr="0034046A">
              <w:rPr>
                <w:sz w:val="20"/>
                <w:szCs w:val="20"/>
                <w:lang w:val="et-EE"/>
              </w:rPr>
              <w:t>7</w:t>
            </w:r>
          </w:p>
        </w:tc>
      </w:tr>
      <w:tr w:rsidR="001139A3" w:rsidRPr="0034046A" w14:paraId="1909814F" w14:textId="77777777">
        <w:trPr>
          <w:trHeight w:val="340"/>
          <w:jc w:val="center"/>
        </w:trPr>
        <w:tc>
          <w:tcPr>
            <w:tcW w:w="7277" w:type="dxa"/>
            <w:vAlign w:val="center"/>
          </w:tcPr>
          <w:p w14:paraId="18C07EE8" w14:textId="1AD808AC" w:rsidR="001139A3" w:rsidRPr="0034046A" w:rsidRDefault="00476E7C" w:rsidP="00D56BB4">
            <w:pPr>
              <w:tabs>
                <w:tab w:val="left" w:pos="3168"/>
              </w:tabs>
              <w:jc w:val="both"/>
              <w:rPr>
                <w:sz w:val="20"/>
                <w:szCs w:val="20"/>
                <w:lang w:val="et-EE"/>
              </w:rPr>
            </w:pPr>
            <w:r w:rsidRPr="00476E7C">
              <w:rPr>
                <w:sz w:val="20"/>
                <w:szCs w:val="20"/>
                <w:lang w:val="et-EE"/>
              </w:rPr>
              <w:t xml:space="preserve">Tuletorni </w:t>
            </w:r>
            <w:r>
              <w:rPr>
                <w:sz w:val="20"/>
                <w:szCs w:val="20"/>
                <w:lang w:val="et-EE"/>
              </w:rPr>
              <w:t>akende</w:t>
            </w:r>
            <w:r w:rsidRPr="00476E7C">
              <w:rPr>
                <w:sz w:val="20"/>
                <w:szCs w:val="20"/>
                <w:lang w:val="et-EE"/>
              </w:rPr>
              <w:t xml:space="preserve"> tehniline seisund</w:t>
            </w:r>
          </w:p>
        </w:tc>
        <w:tc>
          <w:tcPr>
            <w:tcW w:w="1870" w:type="dxa"/>
            <w:vAlign w:val="center"/>
          </w:tcPr>
          <w:p w14:paraId="2BD15729" w14:textId="280B5CB6" w:rsidR="001139A3" w:rsidRPr="0034046A" w:rsidRDefault="001139A3" w:rsidP="00D56BB4">
            <w:pPr>
              <w:tabs>
                <w:tab w:val="left" w:pos="3168"/>
              </w:tabs>
              <w:jc w:val="both"/>
              <w:rPr>
                <w:sz w:val="20"/>
                <w:szCs w:val="20"/>
                <w:lang w:val="et-EE"/>
              </w:rPr>
            </w:pPr>
            <w:r w:rsidRPr="0034046A">
              <w:rPr>
                <w:sz w:val="20"/>
                <w:szCs w:val="20"/>
                <w:lang w:val="et-EE"/>
              </w:rPr>
              <w:t>EK-</w:t>
            </w:r>
            <w:r w:rsidR="0026222B" w:rsidRPr="0034046A">
              <w:rPr>
                <w:sz w:val="20"/>
                <w:szCs w:val="20"/>
                <w:lang w:val="et-EE"/>
              </w:rPr>
              <w:t>8</w:t>
            </w:r>
          </w:p>
        </w:tc>
      </w:tr>
      <w:tr w:rsidR="0026222B" w:rsidRPr="0034046A" w14:paraId="48D084F3" w14:textId="77777777">
        <w:trPr>
          <w:trHeight w:val="340"/>
          <w:jc w:val="center"/>
        </w:trPr>
        <w:tc>
          <w:tcPr>
            <w:tcW w:w="7277" w:type="dxa"/>
            <w:vAlign w:val="center"/>
          </w:tcPr>
          <w:p w14:paraId="3E0CD152" w14:textId="2EA82EF7" w:rsidR="0026222B" w:rsidRPr="0034046A" w:rsidRDefault="00476E7C" w:rsidP="00D56BB4">
            <w:pPr>
              <w:tabs>
                <w:tab w:val="left" w:pos="3168"/>
              </w:tabs>
              <w:jc w:val="both"/>
              <w:rPr>
                <w:sz w:val="20"/>
                <w:szCs w:val="20"/>
                <w:lang w:val="et-EE"/>
              </w:rPr>
            </w:pPr>
            <w:r w:rsidRPr="00476E7C">
              <w:rPr>
                <w:sz w:val="20"/>
                <w:szCs w:val="20"/>
                <w:lang w:val="et-EE"/>
              </w:rPr>
              <w:t xml:space="preserve">Tuletorni </w:t>
            </w:r>
            <w:r>
              <w:rPr>
                <w:sz w:val="20"/>
                <w:szCs w:val="20"/>
                <w:lang w:val="et-EE"/>
              </w:rPr>
              <w:t>ventilatsiooni kanali</w:t>
            </w:r>
            <w:r w:rsidR="00A20A0E">
              <w:rPr>
                <w:sz w:val="20"/>
                <w:szCs w:val="20"/>
                <w:lang w:val="et-EE"/>
              </w:rPr>
              <w:t>t</w:t>
            </w:r>
            <w:r>
              <w:rPr>
                <w:sz w:val="20"/>
                <w:szCs w:val="20"/>
                <w:lang w:val="et-EE"/>
              </w:rPr>
              <w:t>e</w:t>
            </w:r>
            <w:r w:rsidRPr="00476E7C">
              <w:rPr>
                <w:sz w:val="20"/>
                <w:szCs w:val="20"/>
                <w:lang w:val="et-EE"/>
              </w:rPr>
              <w:t xml:space="preserve"> tehniline seisund</w:t>
            </w:r>
          </w:p>
        </w:tc>
        <w:tc>
          <w:tcPr>
            <w:tcW w:w="1870" w:type="dxa"/>
            <w:vAlign w:val="center"/>
          </w:tcPr>
          <w:p w14:paraId="0CC6FC7A" w14:textId="58571A50" w:rsidR="0026222B" w:rsidRPr="0034046A" w:rsidRDefault="0026222B" w:rsidP="00D56BB4">
            <w:pPr>
              <w:tabs>
                <w:tab w:val="left" w:pos="3168"/>
              </w:tabs>
              <w:jc w:val="both"/>
              <w:rPr>
                <w:sz w:val="20"/>
                <w:szCs w:val="20"/>
                <w:lang w:val="et-EE"/>
              </w:rPr>
            </w:pPr>
            <w:r w:rsidRPr="0034046A">
              <w:rPr>
                <w:sz w:val="20"/>
                <w:szCs w:val="20"/>
                <w:lang w:val="et-EE"/>
              </w:rPr>
              <w:t>EK-9</w:t>
            </w:r>
          </w:p>
        </w:tc>
      </w:tr>
      <w:tr w:rsidR="0026222B" w:rsidRPr="0034046A" w14:paraId="5B5D6F71" w14:textId="77777777">
        <w:trPr>
          <w:trHeight w:val="340"/>
          <w:jc w:val="center"/>
        </w:trPr>
        <w:tc>
          <w:tcPr>
            <w:tcW w:w="7277" w:type="dxa"/>
            <w:vAlign w:val="center"/>
          </w:tcPr>
          <w:p w14:paraId="671ED1AC" w14:textId="2E5E01A4" w:rsidR="0026222B" w:rsidRPr="0034046A" w:rsidRDefault="00476E7C" w:rsidP="00D56BB4">
            <w:pPr>
              <w:tabs>
                <w:tab w:val="left" w:pos="3168"/>
              </w:tabs>
              <w:jc w:val="both"/>
              <w:rPr>
                <w:sz w:val="20"/>
                <w:szCs w:val="20"/>
                <w:lang w:val="et-EE"/>
              </w:rPr>
            </w:pPr>
            <w:r w:rsidRPr="00476E7C">
              <w:rPr>
                <w:sz w:val="20"/>
                <w:szCs w:val="20"/>
                <w:lang w:val="et-EE"/>
              </w:rPr>
              <w:t xml:space="preserve">Tuletorni </w:t>
            </w:r>
            <w:r>
              <w:rPr>
                <w:sz w:val="20"/>
                <w:szCs w:val="20"/>
                <w:lang w:val="et-EE"/>
              </w:rPr>
              <w:t>konstruktsioonide</w:t>
            </w:r>
            <w:r w:rsidRPr="00476E7C">
              <w:rPr>
                <w:sz w:val="20"/>
                <w:szCs w:val="20"/>
                <w:lang w:val="et-EE"/>
              </w:rPr>
              <w:t xml:space="preserve"> tehniline seisund</w:t>
            </w:r>
          </w:p>
        </w:tc>
        <w:tc>
          <w:tcPr>
            <w:tcW w:w="1870" w:type="dxa"/>
            <w:vAlign w:val="center"/>
          </w:tcPr>
          <w:p w14:paraId="245E93EB" w14:textId="78FABC4E" w:rsidR="0026222B" w:rsidRPr="0034046A" w:rsidRDefault="006F7665" w:rsidP="00D56BB4">
            <w:pPr>
              <w:tabs>
                <w:tab w:val="left" w:pos="3168"/>
              </w:tabs>
              <w:jc w:val="both"/>
              <w:rPr>
                <w:sz w:val="20"/>
                <w:szCs w:val="20"/>
                <w:lang w:val="et-EE"/>
              </w:rPr>
            </w:pPr>
            <w:r w:rsidRPr="0034046A">
              <w:rPr>
                <w:sz w:val="20"/>
                <w:szCs w:val="20"/>
                <w:lang w:val="et-EE"/>
              </w:rPr>
              <w:t>EK-10</w:t>
            </w:r>
          </w:p>
        </w:tc>
      </w:tr>
      <w:tr w:rsidR="001139A3" w:rsidRPr="0034046A" w14:paraId="263DFA2C" w14:textId="77777777">
        <w:trPr>
          <w:trHeight w:val="340"/>
          <w:jc w:val="center"/>
        </w:trPr>
        <w:tc>
          <w:tcPr>
            <w:tcW w:w="7277" w:type="dxa"/>
            <w:vAlign w:val="center"/>
          </w:tcPr>
          <w:p w14:paraId="1CB27D22" w14:textId="6E704217" w:rsidR="001139A3" w:rsidRPr="0034046A" w:rsidRDefault="005663D7" w:rsidP="005663D7">
            <w:pPr>
              <w:tabs>
                <w:tab w:val="left" w:pos="3168"/>
              </w:tabs>
              <w:jc w:val="both"/>
              <w:rPr>
                <w:sz w:val="20"/>
                <w:szCs w:val="20"/>
                <w:lang w:val="et-EE"/>
              </w:rPr>
            </w:pPr>
            <w:r w:rsidRPr="005663D7">
              <w:rPr>
                <w:sz w:val="20"/>
                <w:szCs w:val="20"/>
                <w:lang w:val="et-EE"/>
              </w:rPr>
              <w:t>Sildumisrajatise</w:t>
            </w:r>
            <w:r>
              <w:rPr>
                <w:sz w:val="20"/>
                <w:szCs w:val="20"/>
                <w:lang w:val="et-EE"/>
              </w:rPr>
              <w:t xml:space="preserve"> konstruktiivelementide remont</w:t>
            </w:r>
          </w:p>
        </w:tc>
        <w:tc>
          <w:tcPr>
            <w:tcW w:w="1870" w:type="dxa"/>
            <w:vAlign w:val="center"/>
          </w:tcPr>
          <w:p w14:paraId="06773521" w14:textId="0DD2C017" w:rsidR="001139A3" w:rsidRPr="0034046A" w:rsidRDefault="003B0715" w:rsidP="00D56BB4">
            <w:pPr>
              <w:tabs>
                <w:tab w:val="left" w:pos="3168"/>
              </w:tabs>
              <w:jc w:val="both"/>
              <w:rPr>
                <w:sz w:val="20"/>
                <w:szCs w:val="20"/>
                <w:lang w:val="et-EE"/>
              </w:rPr>
            </w:pPr>
            <w:r>
              <w:rPr>
                <w:sz w:val="20"/>
                <w:szCs w:val="20"/>
                <w:lang w:val="et-EE"/>
              </w:rPr>
              <w:t>TV</w:t>
            </w:r>
            <w:r w:rsidR="001139A3" w:rsidRPr="0034046A">
              <w:rPr>
                <w:sz w:val="20"/>
                <w:szCs w:val="20"/>
                <w:lang w:val="et-EE"/>
              </w:rPr>
              <w:t>-</w:t>
            </w:r>
            <w:r>
              <w:rPr>
                <w:sz w:val="20"/>
                <w:szCs w:val="20"/>
                <w:lang w:val="et-EE"/>
              </w:rPr>
              <w:t>1</w:t>
            </w:r>
          </w:p>
        </w:tc>
      </w:tr>
      <w:tr w:rsidR="001139A3" w:rsidRPr="00F77067" w14:paraId="5CEB1940" w14:textId="77777777">
        <w:trPr>
          <w:trHeight w:val="340"/>
          <w:jc w:val="center"/>
        </w:trPr>
        <w:tc>
          <w:tcPr>
            <w:tcW w:w="7277" w:type="dxa"/>
            <w:vAlign w:val="center"/>
          </w:tcPr>
          <w:p w14:paraId="32B332E4" w14:textId="18BDEB86" w:rsidR="001139A3" w:rsidRPr="0034046A" w:rsidRDefault="005663D7" w:rsidP="00D56BB4">
            <w:pPr>
              <w:tabs>
                <w:tab w:val="left" w:pos="3168"/>
              </w:tabs>
              <w:ind w:right="-104"/>
              <w:jc w:val="both"/>
              <w:rPr>
                <w:sz w:val="20"/>
                <w:szCs w:val="20"/>
                <w:lang w:val="et-EE"/>
              </w:rPr>
            </w:pPr>
            <w:r w:rsidRPr="005663D7">
              <w:rPr>
                <w:sz w:val="20"/>
                <w:szCs w:val="20"/>
                <w:lang w:val="et-EE"/>
              </w:rPr>
              <w:t>V</w:t>
            </w:r>
            <w:r>
              <w:rPr>
                <w:sz w:val="20"/>
                <w:szCs w:val="20"/>
                <w:lang w:val="et-EE"/>
              </w:rPr>
              <w:t>älistrepi</w:t>
            </w:r>
            <w:r w:rsidRPr="005663D7">
              <w:rPr>
                <w:sz w:val="20"/>
                <w:szCs w:val="20"/>
                <w:lang w:val="et-EE"/>
              </w:rPr>
              <w:t xml:space="preserve"> VT-1</w:t>
            </w:r>
            <w:r>
              <w:t xml:space="preserve"> </w:t>
            </w:r>
            <w:r w:rsidRPr="005663D7">
              <w:rPr>
                <w:sz w:val="20"/>
                <w:szCs w:val="20"/>
                <w:lang w:val="et-EE"/>
              </w:rPr>
              <w:t>konstruktiivelementide remont</w:t>
            </w:r>
          </w:p>
        </w:tc>
        <w:tc>
          <w:tcPr>
            <w:tcW w:w="1870" w:type="dxa"/>
            <w:vAlign w:val="center"/>
          </w:tcPr>
          <w:p w14:paraId="1FB4248E" w14:textId="51632FA7" w:rsidR="001139A3" w:rsidRPr="0034046A" w:rsidRDefault="003B0715" w:rsidP="00D56BB4">
            <w:pPr>
              <w:tabs>
                <w:tab w:val="left" w:pos="3168"/>
              </w:tabs>
              <w:jc w:val="both"/>
              <w:rPr>
                <w:sz w:val="20"/>
                <w:szCs w:val="20"/>
                <w:lang w:val="et-EE"/>
              </w:rPr>
            </w:pPr>
            <w:r>
              <w:rPr>
                <w:sz w:val="20"/>
                <w:szCs w:val="20"/>
                <w:lang w:val="et-EE"/>
              </w:rPr>
              <w:t>TV</w:t>
            </w:r>
            <w:r w:rsidR="001139A3" w:rsidRPr="0034046A">
              <w:rPr>
                <w:sz w:val="20"/>
                <w:szCs w:val="20"/>
                <w:lang w:val="et-EE"/>
              </w:rPr>
              <w:t>-</w:t>
            </w:r>
            <w:r w:rsidR="006F7665" w:rsidRPr="0034046A">
              <w:rPr>
                <w:sz w:val="20"/>
                <w:szCs w:val="20"/>
                <w:lang w:val="et-EE"/>
              </w:rPr>
              <w:t>2</w:t>
            </w:r>
          </w:p>
        </w:tc>
      </w:tr>
      <w:tr w:rsidR="001139A3" w:rsidRPr="0034046A" w14:paraId="3543A27D" w14:textId="77777777">
        <w:trPr>
          <w:trHeight w:val="340"/>
          <w:jc w:val="center"/>
        </w:trPr>
        <w:tc>
          <w:tcPr>
            <w:tcW w:w="7277" w:type="dxa"/>
            <w:vAlign w:val="center"/>
          </w:tcPr>
          <w:p w14:paraId="423498E5" w14:textId="11C7FA2B" w:rsidR="001139A3" w:rsidRPr="0034046A" w:rsidRDefault="005663D7" w:rsidP="00D56BB4">
            <w:pPr>
              <w:tabs>
                <w:tab w:val="left" w:pos="3168"/>
              </w:tabs>
              <w:ind w:right="-104"/>
              <w:jc w:val="both"/>
              <w:rPr>
                <w:sz w:val="20"/>
                <w:szCs w:val="20"/>
                <w:lang w:val="et-EE"/>
              </w:rPr>
            </w:pPr>
            <w:r w:rsidRPr="005663D7">
              <w:rPr>
                <w:sz w:val="20"/>
                <w:szCs w:val="20"/>
                <w:lang w:val="et-EE"/>
              </w:rPr>
              <w:t>Terasplatvormi kõrgusmärgil +9.03 konstruktiivelementide remont</w:t>
            </w:r>
          </w:p>
        </w:tc>
        <w:tc>
          <w:tcPr>
            <w:tcW w:w="1870" w:type="dxa"/>
            <w:vAlign w:val="center"/>
          </w:tcPr>
          <w:p w14:paraId="76DA7190" w14:textId="1278DFA7" w:rsidR="001139A3" w:rsidRPr="0034046A" w:rsidRDefault="003B0715" w:rsidP="00D56BB4">
            <w:pPr>
              <w:tabs>
                <w:tab w:val="left" w:pos="3168"/>
              </w:tabs>
              <w:jc w:val="both"/>
              <w:rPr>
                <w:sz w:val="20"/>
                <w:szCs w:val="20"/>
                <w:lang w:val="et-EE"/>
              </w:rPr>
            </w:pPr>
            <w:r>
              <w:rPr>
                <w:sz w:val="20"/>
                <w:szCs w:val="20"/>
                <w:lang w:val="et-EE"/>
              </w:rPr>
              <w:t>TV</w:t>
            </w:r>
            <w:r w:rsidR="001139A3" w:rsidRPr="0034046A">
              <w:rPr>
                <w:sz w:val="20"/>
                <w:szCs w:val="20"/>
                <w:lang w:val="et-EE"/>
              </w:rPr>
              <w:t>-</w:t>
            </w:r>
            <w:r w:rsidR="006F7665" w:rsidRPr="0034046A">
              <w:rPr>
                <w:sz w:val="20"/>
                <w:szCs w:val="20"/>
                <w:lang w:val="et-EE"/>
              </w:rPr>
              <w:t>3</w:t>
            </w:r>
            <w:r w:rsidR="00702B9E">
              <w:rPr>
                <w:sz w:val="20"/>
                <w:szCs w:val="20"/>
                <w:lang w:val="et-EE"/>
              </w:rPr>
              <w:t>.1</w:t>
            </w:r>
          </w:p>
        </w:tc>
      </w:tr>
      <w:tr w:rsidR="001139A3" w:rsidRPr="0034046A" w14:paraId="1B55C4D3" w14:textId="77777777">
        <w:trPr>
          <w:trHeight w:val="340"/>
          <w:jc w:val="center"/>
        </w:trPr>
        <w:tc>
          <w:tcPr>
            <w:tcW w:w="7277" w:type="dxa"/>
            <w:vAlign w:val="center"/>
          </w:tcPr>
          <w:p w14:paraId="5A647FD7" w14:textId="069D6599" w:rsidR="001139A3" w:rsidRPr="0034046A" w:rsidRDefault="005663D7" w:rsidP="005663D7">
            <w:pPr>
              <w:tabs>
                <w:tab w:val="left" w:pos="3168"/>
              </w:tabs>
              <w:ind w:right="-104"/>
              <w:jc w:val="both"/>
              <w:rPr>
                <w:sz w:val="20"/>
                <w:szCs w:val="20"/>
                <w:lang w:val="et-EE"/>
              </w:rPr>
            </w:pPr>
            <w:r>
              <w:rPr>
                <w:sz w:val="20"/>
                <w:szCs w:val="20"/>
                <w:lang w:val="et-EE"/>
              </w:rPr>
              <w:t xml:space="preserve">Terasplatvormi </w:t>
            </w:r>
            <w:r w:rsidRPr="005663D7">
              <w:rPr>
                <w:sz w:val="20"/>
                <w:szCs w:val="20"/>
                <w:lang w:val="et-EE"/>
              </w:rPr>
              <w:t>kõrgusmärgil +9.03</w:t>
            </w:r>
            <w:r>
              <w:rPr>
                <w:sz w:val="20"/>
                <w:szCs w:val="20"/>
                <w:lang w:val="et-EE"/>
              </w:rPr>
              <w:t xml:space="preserve"> piirete rekonstrueerimine</w:t>
            </w:r>
          </w:p>
        </w:tc>
        <w:tc>
          <w:tcPr>
            <w:tcW w:w="1870" w:type="dxa"/>
            <w:vAlign w:val="center"/>
          </w:tcPr>
          <w:p w14:paraId="5C895384" w14:textId="424C9826" w:rsidR="001139A3" w:rsidRPr="0034046A" w:rsidRDefault="003B0715" w:rsidP="00D56BB4">
            <w:pPr>
              <w:tabs>
                <w:tab w:val="left" w:pos="3168"/>
              </w:tabs>
              <w:jc w:val="both"/>
              <w:rPr>
                <w:sz w:val="20"/>
                <w:szCs w:val="20"/>
                <w:lang w:val="et-EE"/>
              </w:rPr>
            </w:pPr>
            <w:r>
              <w:rPr>
                <w:sz w:val="20"/>
                <w:szCs w:val="20"/>
                <w:lang w:val="et-EE"/>
              </w:rPr>
              <w:t>TV</w:t>
            </w:r>
            <w:r w:rsidR="001139A3" w:rsidRPr="0034046A">
              <w:rPr>
                <w:sz w:val="20"/>
                <w:szCs w:val="20"/>
                <w:lang w:val="et-EE"/>
              </w:rPr>
              <w:t>-</w:t>
            </w:r>
            <w:r>
              <w:rPr>
                <w:sz w:val="20"/>
                <w:szCs w:val="20"/>
                <w:lang w:val="et-EE"/>
              </w:rPr>
              <w:t>3.2</w:t>
            </w:r>
          </w:p>
        </w:tc>
      </w:tr>
      <w:tr w:rsidR="001139A3" w:rsidRPr="0034046A" w14:paraId="383D24D2" w14:textId="77777777">
        <w:trPr>
          <w:trHeight w:val="340"/>
          <w:jc w:val="center"/>
        </w:trPr>
        <w:tc>
          <w:tcPr>
            <w:tcW w:w="7277" w:type="dxa"/>
            <w:vAlign w:val="center"/>
          </w:tcPr>
          <w:p w14:paraId="446C8C46" w14:textId="15C1EE63" w:rsidR="001139A3" w:rsidRPr="0034046A" w:rsidRDefault="00875A57" w:rsidP="00D56BB4">
            <w:pPr>
              <w:tabs>
                <w:tab w:val="left" w:pos="3168"/>
              </w:tabs>
              <w:ind w:right="-104"/>
              <w:jc w:val="both"/>
              <w:rPr>
                <w:sz w:val="20"/>
                <w:szCs w:val="20"/>
                <w:lang w:val="et-EE"/>
              </w:rPr>
            </w:pPr>
            <w:r>
              <w:rPr>
                <w:sz w:val="20"/>
                <w:szCs w:val="20"/>
                <w:lang w:val="et-EE"/>
              </w:rPr>
              <w:t xml:space="preserve">Trepp L-2 </w:t>
            </w:r>
            <w:r w:rsidRPr="00875A57">
              <w:rPr>
                <w:sz w:val="20"/>
                <w:szCs w:val="20"/>
                <w:lang w:val="et-EE"/>
              </w:rPr>
              <w:t>konstruktiivelementide remont</w:t>
            </w:r>
          </w:p>
        </w:tc>
        <w:tc>
          <w:tcPr>
            <w:tcW w:w="1870" w:type="dxa"/>
            <w:vAlign w:val="center"/>
          </w:tcPr>
          <w:p w14:paraId="134E270F" w14:textId="6A5AF933" w:rsidR="001139A3" w:rsidRPr="0034046A" w:rsidRDefault="003B0715" w:rsidP="00D56BB4">
            <w:pPr>
              <w:tabs>
                <w:tab w:val="left" w:pos="3168"/>
              </w:tabs>
              <w:jc w:val="both"/>
              <w:rPr>
                <w:sz w:val="20"/>
                <w:szCs w:val="20"/>
                <w:lang w:val="et-EE"/>
              </w:rPr>
            </w:pPr>
            <w:r>
              <w:rPr>
                <w:sz w:val="20"/>
                <w:szCs w:val="20"/>
                <w:lang w:val="et-EE"/>
              </w:rPr>
              <w:t>TV</w:t>
            </w:r>
            <w:r w:rsidR="001139A3" w:rsidRPr="0034046A">
              <w:rPr>
                <w:sz w:val="20"/>
                <w:szCs w:val="20"/>
                <w:lang w:val="et-EE"/>
              </w:rPr>
              <w:t>-</w:t>
            </w:r>
            <w:r>
              <w:rPr>
                <w:sz w:val="20"/>
                <w:szCs w:val="20"/>
                <w:lang w:val="et-EE"/>
              </w:rPr>
              <w:t>4</w:t>
            </w:r>
          </w:p>
        </w:tc>
      </w:tr>
      <w:tr w:rsidR="001139A3" w:rsidRPr="0034046A" w14:paraId="10854884" w14:textId="77777777">
        <w:trPr>
          <w:trHeight w:val="340"/>
          <w:jc w:val="center"/>
        </w:trPr>
        <w:tc>
          <w:tcPr>
            <w:tcW w:w="7277" w:type="dxa"/>
            <w:vAlign w:val="center"/>
          </w:tcPr>
          <w:p w14:paraId="6B580DA6" w14:textId="0EA7AFC9" w:rsidR="001139A3" w:rsidRPr="0034046A" w:rsidRDefault="00875A57" w:rsidP="00D56BB4">
            <w:pPr>
              <w:tabs>
                <w:tab w:val="left" w:pos="3168"/>
              </w:tabs>
              <w:ind w:right="-104"/>
              <w:jc w:val="both"/>
              <w:rPr>
                <w:sz w:val="20"/>
                <w:szCs w:val="20"/>
                <w:lang w:val="et-EE"/>
              </w:rPr>
            </w:pPr>
            <w:r>
              <w:rPr>
                <w:sz w:val="20"/>
                <w:szCs w:val="20"/>
                <w:lang w:val="et-EE"/>
              </w:rPr>
              <w:t>P</w:t>
            </w:r>
            <w:r w:rsidRPr="00875A57">
              <w:rPr>
                <w:sz w:val="20"/>
                <w:szCs w:val="20"/>
                <w:lang w:val="et-EE"/>
              </w:rPr>
              <w:t>latvormi kõrgusmärgil +11.81</w:t>
            </w:r>
            <w:r>
              <w:rPr>
                <w:sz w:val="20"/>
                <w:szCs w:val="20"/>
                <w:lang w:val="et-EE"/>
              </w:rPr>
              <w:t xml:space="preserve"> </w:t>
            </w:r>
            <w:r w:rsidRPr="00875A57">
              <w:rPr>
                <w:sz w:val="20"/>
                <w:szCs w:val="20"/>
                <w:lang w:val="et-EE"/>
              </w:rPr>
              <w:t>konstruktiivelementide remont</w:t>
            </w:r>
          </w:p>
        </w:tc>
        <w:tc>
          <w:tcPr>
            <w:tcW w:w="1870" w:type="dxa"/>
            <w:vAlign w:val="center"/>
          </w:tcPr>
          <w:p w14:paraId="2C10832E" w14:textId="42AE0792" w:rsidR="001139A3" w:rsidRPr="0034046A" w:rsidRDefault="003B0715" w:rsidP="00D56BB4">
            <w:pPr>
              <w:tabs>
                <w:tab w:val="left" w:pos="3168"/>
              </w:tabs>
              <w:jc w:val="both"/>
              <w:rPr>
                <w:sz w:val="20"/>
                <w:szCs w:val="20"/>
                <w:lang w:val="et-EE"/>
              </w:rPr>
            </w:pPr>
            <w:r>
              <w:rPr>
                <w:sz w:val="20"/>
                <w:szCs w:val="20"/>
                <w:lang w:val="et-EE"/>
              </w:rPr>
              <w:t>TV</w:t>
            </w:r>
            <w:r w:rsidR="00437676" w:rsidRPr="0034046A">
              <w:rPr>
                <w:sz w:val="20"/>
                <w:szCs w:val="20"/>
                <w:lang w:val="et-EE"/>
              </w:rPr>
              <w:t>-</w:t>
            </w:r>
            <w:r>
              <w:rPr>
                <w:sz w:val="20"/>
                <w:szCs w:val="20"/>
                <w:lang w:val="et-EE"/>
              </w:rPr>
              <w:t>5</w:t>
            </w:r>
          </w:p>
        </w:tc>
      </w:tr>
      <w:tr w:rsidR="001139A3" w:rsidRPr="0034046A" w14:paraId="34F68C13" w14:textId="77777777">
        <w:trPr>
          <w:trHeight w:val="340"/>
          <w:jc w:val="center"/>
        </w:trPr>
        <w:tc>
          <w:tcPr>
            <w:tcW w:w="7277" w:type="dxa"/>
            <w:vAlign w:val="center"/>
          </w:tcPr>
          <w:p w14:paraId="643BAA65" w14:textId="087C9DDC" w:rsidR="001139A3" w:rsidRPr="0034046A" w:rsidRDefault="00875A57" w:rsidP="00D56BB4">
            <w:pPr>
              <w:tabs>
                <w:tab w:val="left" w:pos="3168"/>
              </w:tabs>
              <w:ind w:right="-104"/>
              <w:jc w:val="both"/>
              <w:rPr>
                <w:sz w:val="20"/>
                <w:szCs w:val="20"/>
                <w:lang w:val="et-EE"/>
              </w:rPr>
            </w:pPr>
            <w:r>
              <w:rPr>
                <w:sz w:val="20"/>
                <w:szCs w:val="20"/>
                <w:lang w:val="et-EE"/>
              </w:rPr>
              <w:t>P</w:t>
            </w:r>
            <w:r w:rsidRPr="00875A57">
              <w:rPr>
                <w:sz w:val="20"/>
                <w:szCs w:val="20"/>
                <w:lang w:val="et-EE"/>
              </w:rPr>
              <w:t>latvormi kõrgusmärgil +13.16</w:t>
            </w:r>
            <w:r>
              <w:rPr>
                <w:sz w:val="20"/>
                <w:szCs w:val="20"/>
                <w:lang w:val="et-EE"/>
              </w:rPr>
              <w:t xml:space="preserve"> </w:t>
            </w:r>
            <w:r w:rsidRPr="00875A57">
              <w:rPr>
                <w:sz w:val="20"/>
                <w:szCs w:val="20"/>
                <w:lang w:val="et-EE"/>
              </w:rPr>
              <w:t>konstruktiivelementide remont</w:t>
            </w:r>
          </w:p>
        </w:tc>
        <w:tc>
          <w:tcPr>
            <w:tcW w:w="1870" w:type="dxa"/>
            <w:vAlign w:val="center"/>
          </w:tcPr>
          <w:p w14:paraId="6004D89B" w14:textId="4641B3C1" w:rsidR="001139A3" w:rsidRPr="0034046A" w:rsidRDefault="003B0715" w:rsidP="00D56BB4">
            <w:pPr>
              <w:tabs>
                <w:tab w:val="left" w:pos="3168"/>
              </w:tabs>
              <w:jc w:val="both"/>
              <w:rPr>
                <w:sz w:val="20"/>
                <w:szCs w:val="20"/>
                <w:lang w:val="et-EE"/>
              </w:rPr>
            </w:pPr>
            <w:r>
              <w:rPr>
                <w:sz w:val="20"/>
                <w:szCs w:val="20"/>
                <w:lang w:val="et-EE"/>
              </w:rPr>
              <w:t>TV</w:t>
            </w:r>
            <w:r w:rsidR="00437676" w:rsidRPr="0034046A">
              <w:rPr>
                <w:sz w:val="20"/>
                <w:szCs w:val="20"/>
                <w:lang w:val="et-EE"/>
              </w:rPr>
              <w:t>-</w:t>
            </w:r>
            <w:r>
              <w:rPr>
                <w:sz w:val="20"/>
                <w:szCs w:val="20"/>
                <w:lang w:val="et-EE"/>
              </w:rPr>
              <w:t>6</w:t>
            </w:r>
          </w:p>
        </w:tc>
      </w:tr>
      <w:tr w:rsidR="001139A3" w:rsidRPr="0034046A" w14:paraId="44815824" w14:textId="77777777">
        <w:trPr>
          <w:trHeight w:val="340"/>
          <w:jc w:val="center"/>
        </w:trPr>
        <w:tc>
          <w:tcPr>
            <w:tcW w:w="7277" w:type="dxa"/>
            <w:vAlign w:val="center"/>
          </w:tcPr>
          <w:p w14:paraId="71687F9A" w14:textId="00F98588" w:rsidR="001139A3" w:rsidRPr="0034046A" w:rsidRDefault="00875A57" w:rsidP="00D56BB4">
            <w:pPr>
              <w:tabs>
                <w:tab w:val="left" w:pos="3168"/>
              </w:tabs>
              <w:ind w:right="-104"/>
              <w:jc w:val="both"/>
              <w:rPr>
                <w:sz w:val="20"/>
                <w:szCs w:val="20"/>
                <w:lang w:val="et-EE"/>
              </w:rPr>
            </w:pPr>
            <w:r>
              <w:rPr>
                <w:sz w:val="20"/>
                <w:szCs w:val="20"/>
                <w:lang w:val="et-EE"/>
              </w:rPr>
              <w:t xml:space="preserve">Ukseploki </w:t>
            </w:r>
            <w:r w:rsidRPr="00875A57">
              <w:rPr>
                <w:sz w:val="20"/>
                <w:szCs w:val="20"/>
                <w:lang w:val="et-EE"/>
              </w:rPr>
              <w:t>remont</w:t>
            </w:r>
          </w:p>
        </w:tc>
        <w:tc>
          <w:tcPr>
            <w:tcW w:w="1870" w:type="dxa"/>
            <w:vAlign w:val="center"/>
          </w:tcPr>
          <w:p w14:paraId="50F43AD2" w14:textId="1E905C7F" w:rsidR="001139A3" w:rsidRPr="0034046A" w:rsidRDefault="003B0715" w:rsidP="00D56BB4">
            <w:pPr>
              <w:tabs>
                <w:tab w:val="left" w:pos="3168"/>
              </w:tabs>
              <w:jc w:val="both"/>
              <w:rPr>
                <w:sz w:val="20"/>
                <w:szCs w:val="20"/>
                <w:lang w:val="et-EE"/>
              </w:rPr>
            </w:pPr>
            <w:r>
              <w:rPr>
                <w:sz w:val="20"/>
                <w:szCs w:val="20"/>
                <w:lang w:val="et-EE"/>
              </w:rPr>
              <w:t>TV</w:t>
            </w:r>
            <w:r w:rsidR="00437676" w:rsidRPr="0034046A">
              <w:rPr>
                <w:sz w:val="20"/>
                <w:szCs w:val="20"/>
                <w:lang w:val="et-EE"/>
              </w:rPr>
              <w:t>-</w:t>
            </w:r>
            <w:r>
              <w:rPr>
                <w:sz w:val="20"/>
                <w:szCs w:val="20"/>
                <w:lang w:val="et-EE"/>
              </w:rPr>
              <w:t>7</w:t>
            </w:r>
          </w:p>
        </w:tc>
      </w:tr>
      <w:tr w:rsidR="001139A3" w:rsidRPr="0034046A" w14:paraId="466ED7CD" w14:textId="77777777">
        <w:trPr>
          <w:trHeight w:val="340"/>
          <w:jc w:val="center"/>
        </w:trPr>
        <w:tc>
          <w:tcPr>
            <w:tcW w:w="7277" w:type="dxa"/>
            <w:vAlign w:val="center"/>
          </w:tcPr>
          <w:p w14:paraId="311F2C5A" w14:textId="472D81E4" w:rsidR="001139A3" w:rsidRPr="0034046A" w:rsidRDefault="00875A57" w:rsidP="00D56BB4">
            <w:pPr>
              <w:tabs>
                <w:tab w:val="left" w:pos="3168"/>
              </w:tabs>
              <w:ind w:right="-104"/>
              <w:jc w:val="both"/>
              <w:rPr>
                <w:sz w:val="20"/>
                <w:szCs w:val="20"/>
                <w:lang w:val="et-EE"/>
              </w:rPr>
            </w:pPr>
            <w:r>
              <w:rPr>
                <w:sz w:val="20"/>
                <w:szCs w:val="20"/>
                <w:lang w:val="et-EE"/>
              </w:rPr>
              <w:t>Aknaplok</w:t>
            </w:r>
            <w:r w:rsidR="00A20A0E">
              <w:rPr>
                <w:sz w:val="20"/>
                <w:szCs w:val="20"/>
                <w:lang w:val="et-EE"/>
              </w:rPr>
              <w:t>k</w:t>
            </w:r>
            <w:r>
              <w:rPr>
                <w:sz w:val="20"/>
                <w:szCs w:val="20"/>
                <w:lang w:val="et-EE"/>
              </w:rPr>
              <w:t>ide vahetamine</w:t>
            </w:r>
          </w:p>
        </w:tc>
        <w:tc>
          <w:tcPr>
            <w:tcW w:w="1870" w:type="dxa"/>
            <w:vAlign w:val="center"/>
          </w:tcPr>
          <w:p w14:paraId="13F55948" w14:textId="09EB04B5" w:rsidR="001139A3" w:rsidRPr="0034046A" w:rsidRDefault="003B0715" w:rsidP="00D56BB4">
            <w:pPr>
              <w:tabs>
                <w:tab w:val="left" w:pos="3168"/>
              </w:tabs>
              <w:jc w:val="both"/>
              <w:rPr>
                <w:sz w:val="20"/>
                <w:szCs w:val="20"/>
                <w:lang w:val="et-EE"/>
              </w:rPr>
            </w:pPr>
            <w:r>
              <w:rPr>
                <w:sz w:val="20"/>
                <w:szCs w:val="20"/>
                <w:lang w:val="et-EE"/>
              </w:rPr>
              <w:t>TV</w:t>
            </w:r>
            <w:r w:rsidR="00437676" w:rsidRPr="0034046A">
              <w:rPr>
                <w:sz w:val="20"/>
                <w:szCs w:val="20"/>
                <w:lang w:val="et-EE"/>
              </w:rPr>
              <w:t>-</w:t>
            </w:r>
            <w:r>
              <w:rPr>
                <w:sz w:val="20"/>
                <w:szCs w:val="20"/>
                <w:lang w:val="et-EE"/>
              </w:rPr>
              <w:t>8</w:t>
            </w:r>
          </w:p>
        </w:tc>
      </w:tr>
      <w:tr w:rsidR="001139A3" w:rsidRPr="0034046A" w14:paraId="61FD86C1" w14:textId="77777777">
        <w:trPr>
          <w:trHeight w:val="340"/>
          <w:jc w:val="center"/>
        </w:trPr>
        <w:tc>
          <w:tcPr>
            <w:tcW w:w="7277" w:type="dxa"/>
            <w:vAlign w:val="center"/>
          </w:tcPr>
          <w:p w14:paraId="2559B99A" w14:textId="708AA973" w:rsidR="001139A3" w:rsidRPr="0034046A" w:rsidRDefault="00875A57" w:rsidP="00D56BB4">
            <w:pPr>
              <w:tabs>
                <w:tab w:val="left" w:pos="3168"/>
              </w:tabs>
              <w:ind w:right="-104"/>
              <w:jc w:val="both"/>
              <w:rPr>
                <w:sz w:val="20"/>
                <w:szCs w:val="20"/>
                <w:lang w:val="et-EE"/>
              </w:rPr>
            </w:pPr>
            <w:r>
              <w:rPr>
                <w:sz w:val="20"/>
                <w:szCs w:val="20"/>
                <w:lang w:val="et-EE"/>
              </w:rPr>
              <w:t xml:space="preserve">Ventilatsioonirestide </w:t>
            </w:r>
            <w:r w:rsidRPr="00875A57">
              <w:rPr>
                <w:sz w:val="20"/>
                <w:szCs w:val="20"/>
                <w:lang w:val="et-EE"/>
              </w:rPr>
              <w:t>vahetamine</w:t>
            </w:r>
          </w:p>
        </w:tc>
        <w:tc>
          <w:tcPr>
            <w:tcW w:w="1870" w:type="dxa"/>
            <w:vAlign w:val="center"/>
          </w:tcPr>
          <w:p w14:paraId="7E321285" w14:textId="64E7C58F" w:rsidR="001139A3" w:rsidRPr="0034046A" w:rsidRDefault="003B0715" w:rsidP="00D56BB4">
            <w:pPr>
              <w:tabs>
                <w:tab w:val="left" w:pos="3168"/>
              </w:tabs>
              <w:jc w:val="both"/>
              <w:rPr>
                <w:sz w:val="20"/>
                <w:szCs w:val="20"/>
                <w:lang w:val="et-EE"/>
              </w:rPr>
            </w:pPr>
            <w:r>
              <w:rPr>
                <w:sz w:val="20"/>
                <w:szCs w:val="20"/>
                <w:lang w:val="et-EE"/>
              </w:rPr>
              <w:t>TV</w:t>
            </w:r>
            <w:r w:rsidR="00437676" w:rsidRPr="0034046A">
              <w:rPr>
                <w:sz w:val="20"/>
                <w:szCs w:val="20"/>
                <w:lang w:val="et-EE"/>
              </w:rPr>
              <w:t>-</w:t>
            </w:r>
            <w:r>
              <w:rPr>
                <w:sz w:val="20"/>
                <w:szCs w:val="20"/>
                <w:lang w:val="et-EE"/>
              </w:rPr>
              <w:t>9</w:t>
            </w:r>
          </w:p>
        </w:tc>
      </w:tr>
      <w:tr w:rsidR="001139A3" w:rsidRPr="0034046A" w14:paraId="38D16E9D" w14:textId="77777777">
        <w:trPr>
          <w:trHeight w:val="340"/>
          <w:jc w:val="center"/>
        </w:trPr>
        <w:tc>
          <w:tcPr>
            <w:tcW w:w="7277" w:type="dxa"/>
            <w:vAlign w:val="center"/>
          </w:tcPr>
          <w:p w14:paraId="56277F7D" w14:textId="2A92DE1C" w:rsidR="001139A3" w:rsidRPr="0034046A" w:rsidRDefault="001139A3" w:rsidP="00D56BB4">
            <w:pPr>
              <w:tabs>
                <w:tab w:val="left" w:pos="3168"/>
              </w:tabs>
              <w:ind w:right="-104"/>
              <w:jc w:val="both"/>
              <w:rPr>
                <w:sz w:val="20"/>
                <w:szCs w:val="20"/>
                <w:lang w:val="et-EE"/>
              </w:rPr>
            </w:pPr>
          </w:p>
        </w:tc>
        <w:tc>
          <w:tcPr>
            <w:tcW w:w="1870" w:type="dxa"/>
            <w:vAlign w:val="center"/>
          </w:tcPr>
          <w:p w14:paraId="4452D565" w14:textId="01C9882B" w:rsidR="001139A3" w:rsidRPr="0034046A" w:rsidRDefault="001139A3" w:rsidP="00D56BB4">
            <w:pPr>
              <w:tabs>
                <w:tab w:val="left" w:pos="3168"/>
              </w:tabs>
              <w:jc w:val="both"/>
              <w:rPr>
                <w:sz w:val="20"/>
                <w:szCs w:val="20"/>
                <w:lang w:val="et-EE"/>
              </w:rPr>
            </w:pPr>
          </w:p>
        </w:tc>
      </w:tr>
    </w:tbl>
    <w:p w14:paraId="6F241F6F" w14:textId="427FC6EE" w:rsidR="001139A3" w:rsidRDefault="001139A3" w:rsidP="00875A57">
      <w:pPr>
        <w:pStyle w:val="Pealkiri1"/>
        <w:widowControl/>
        <w:numPr>
          <w:ilvl w:val="0"/>
          <w:numId w:val="0"/>
        </w:numPr>
        <w:tabs>
          <w:tab w:val="clear" w:pos="567"/>
        </w:tabs>
        <w:spacing w:before="120" w:after="0" w:line="240" w:lineRule="auto"/>
        <w:ind w:right="-366"/>
        <w:jc w:val="both"/>
        <w:rPr>
          <w:color w:val="000000" w:themeColor="text1"/>
        </w:rPr>
      </w:pPr>
    </w:p>
    <w:p w14:paraId="77D6C86C" w14:textId="77777777" w:rsidR="00965602" w:rsidRDefault="00965602" w:rsidP="00965602">
      <w:pPr>
        <w:rPr>
          <w:lang w:val="et-EE"/>
        </w:rPr>
      </w:pPr>
    </w:p>
    <w:p w14:paraId="2A58DCE2" w14:textId="77777777" w:rsidR="00965602" w:rsidRDefault="00965602" w:rsidP="00965602">
      <w:pPr>
        <w:rPr>
          <w:lang w:val="et-EE"/>
        </w:rPr>
      </w:pPr>
    </w:p>
    <w:p w14:paraId="657EE902" w14:textId="77777777" w:rsidR="00965602" w:rsidRDefault="00965602" w:rsidP="00965602">
      <w:pPr>
        <w:rPr>
          <w:lang w:val="et-EE"/>
        </w:rPr>
      </w:pPr>
    </w:p>
    <w:p w14:paraId="214D70C4" w14:textId="77777777" w:rsidR="00965602" w:rsidRDefault="00965602" w:rsidP="00965602">
      <w:pPr>
        <w:rPr>
          <w:lang w:val="et-EE"/>
        </w:rPr>
      </w:pPr>
    </w:p>
    <w:p w14:paraId="1B78694A" w14:textId="77777777" w:rsidR="00965602" w:rsidRDefault="00965602" w:rsidP="00965602">
      <w:pPr>
        <w:rPr>
          <w:lang w:val="et-EE"/>
        </w:rPr>
      </w:pPr>
    </w:p>
    <w:p w14:paraId="49124ADC" w14:textId="77777777" w:rsidR="00965602" w:rsidRDefault="00965602" w:rsidP="00965602">
      <w:pPr>
        <w:rPr>
          <w:lang w:val="et-EE"/>
        </w:rPr>
      </w:pPr>
    </w:p>
    <w:p w14:paraId="5F937D56" w14:textId="77777777" w:rsidR="00965602" w:rsidRDefault="00965602" w:rsidP="00965602">
      <w:pPr>
        <w:rPr>
          <w:lang w:val="et-EE"/>
        </w:rPr>
      </w:pPr>
    </w:p>
    <w:p w14:paraId="77E0F60A" w14:textId="77777777" w:rsidR="00965602" w:rsidRDefault="00965602" w:rsidP="00965602">
      <w:pPr>
        <w:rPr>
          <w:lang w:val="et-EE"/>
        </w:rPr>
      </w:pPr>
    </w:p>
    <w:p w14:paraId="51965A03" w14:textId="77777777" w:rsidR="00965602" w:rsidRDefault="00965602" w:rsidP="00965602">
      <w:pPr>
        <w:rPr>
          <w:lang w:val="et-EE"/>
        </w:rPr>
      </w:pPr>
    </w:p>
    <w:p w14:paraId="1DB1E34D" w14:textId="77777777" w:rsidR="00965602" w:rsidRDefault="00965602" w:rsidP="00965602">
      <w:pPr>
        <w:rPr>
          <w:lang w:val="et-EE"/>
        </w:rPr>
      </w:pPr>
    </w:p>
    <w:p w14:paraId="0DFA546D" w14:textId="77777777" w:rsidR="00965602" w:rsidRDefault="00965602" w:rsidP="00965602">
      <w:pPr>
        <w:rPr>
          <w:lang w:val="et-EE"/>
        </w:rPr>
      </w:pPr>
    </w:p>
    <w:p w14:paraId="3C25652F" w14:textId="77777777" w:rsidR="00965602" w:rsidRDefault="00965602" w:rsidP="00965602">
      <w:pPr>
        <w:rPr>
          <w:lang w:val="et-EE"/>
        </w:rPr>
      </w:pPr>
    </w:p>
    <w:p w14:paraId="13B674A0" w14:textId="77777777" w:rsidR="00965602" w:rsidRDefault="00965602" w:rsidP="00965602">
      <w:pPr>
        <w:rPr>
          <w:lang w:val="et-EE"/>
        </w:rPr>
      </w:pPr>
    </w:p>
    <w:p w14:paraId="2362FA1D" w14:textId="77777777" w:rsidR="00965602" w:rsidRDefault="00965602" w:rsidP="00965602">
      <w:pPr>
        <w:rPr>
          <w:lang w:val="et-EE"/>
        </w:rPr>
      </w:pPr>
    </w:p>
    <w:p w14:paraId="598B480B" w14:textId="77777777" w:rsidR="00965602" w:rsidRDefault="00965602" w:rsidP="00965602">
      <w:pPr>
        <w:rPr>
          <w:lang w:val="et-EE"/>
        </w:rPr>
      </w:pPr>
    </w:p>
    <w:p w14:paraId="298FACC8" w14:textId="77777777" w:rsidR="00965602" w:rsidRDefault="00965602" w:rsidP="00965602">
      <w:pPr>
        <w:rPr>
          <w:lang w:val="et-EE"/>
        </w:rPr>
      </w:pPr>
    </w:p>
    <w:p w14:paraId="55B0ADCC" w14:textId="77777777" w:rsidR="00965602" w:rsidRDefault="00965602" w:rsidP="00965602">
      <w:pPr>
        <w:rPr>
          <w:b/>
          <w:bCs/>
          <w:lang w:val="et-EE"/>
        </w:rPr>
      </w:pPr>
    </w:p>
    <w:p w14:paraId="349BD283" w14:textId="3AAD6886" w:rsidR="00965602" w:rsidRPr="00965602" w:rsidRDefault="00965602" w:rsidP="00965602">
      <w:pPr>
        <w:rPr>
          <w:b/>
          <w:bCs/>
          <w:lang w:val="et-EE"/>
        </w:rPr>
      </w:pPr>
      <w:r w:rsidRPr="00965602">
        <w:rPr>
          <w:b/>
          <w:bCs/>
          <w:lang w:val="et-EE"/>
        </w:rPr>
        <w:t>Seletuskiri</w:t>
      </w:r>
      <w:r w:rsidRPr="00965602">
        <w:rPr>
          <w:b/>
          <w:bCs/>
          <w:lang w:val="et-EE"/>
        </w:rPr>
        <w:tab/>
      </w:r>
    </w:p>
    <w:p w14:paraId="58E7B5B1" w14:textId="77777777" w:rsidR="00965602" w:rsidRPr="00965602" w:rsidRDefault="00965602" w:rsidP="00965602">
      <w:pPr>
        <w:rPr>
          <w:b/>
          <w:bCs/>
          <w:lang w:val="et-EE"/>
        </w:rPr>
      </w:pPr>
      <w:r w:rsidRPr="00965602">
        <w:rPr>
          <w:b/>
          <w:bCs/>
          <w:lang w:val="et-EE"/>
        </w:rPr>
        <w:t>1. Sissejuhatus</w:t>
      </w:r>
    </w:p>
    <w:p w14:paraId="4C3239CA" w14:textId="77777777" w:rsidR="00965602" w:rsidRPr="00965602" w:rsidRDefault="00965602" w:rsidP="00965602">
      <w:pPr>
        <w:rPr>
          <w:lang w:val="et-EE"/>
        </w:rPr>
      </w:pPr>
      <w:r w:rsidRPr="00965602">
        <w:rPr>
          <w:lang w:val="et-EE"/>
        </w:rPr>
        <w:t>1.1. Vahemadala tuletorni projekteerimistööd on teostatud Transpordimeti tellimusel, Töövõtuleping</w:t>
      </w:r>
    </w:p>
    <w:p w14:paraId="3DDFE934" w14:textId="77777777" w:rsidR="00965602" w:rsidRPr="00965602" w:rsidRDefault="00965602" w:rsidP="00965602">
      <w:pPr>
        <w:rPr>
          <w:lang w:val="et-EE"/>
        </w:rPr>
      </w:pPr>
      <w:r w:rsidRPr="00965602">
        <w:rPr>
          <w:lang w:val="et-EE"/>
        </w:rPr>
        <w:t>nr 3.2-4/23/1998-1, sõlmitud 01.10.2023.</w:t>
      </w:r>
    </w:p>
    <w:p w14:paraId="52023C2B" w14:textId="77777777" w:rsidR="00965602" w:rsidRPr="00965602" w:rsidRDefault="00965602" w:rsidP="00965602">
      <w:pPr>
        <w:rPr>
          <w:lang w:val="et-EE"/>
        </w:rPr>
      </w:pPr>
      <w:r w:rsidRPr="00965602">
        <w:rPr>
          <w:lang w:val="et-EE"/>
        </w:rPr>
        <w:t>1.2. Projektidokumentatsioon on välja töötatud vastavalt riiklikele normidele, ettekirjutustele ja</w:t>
      </w:r>
    </w:p>
    <w:p w14:paraId="3ACB1404" w14:textId="77777777" w:rsidR="00965602" w:rsidRPr="00965602" w:rsidRDefault="00965602" w:rsidP="00965602">
      <w:pPr>
        <w:rPr>
          <w:lang w:val="et-EE"/>
        </w:rPr>
      </w:pPr>
      <w:r w:rsidRPr="00965602">
        <w:rPr>
          <w:lang w:val="et-EE"/>
        </w:rPr>
        <w:t>standarditele:</w:t>
      </w:r>
    </w:p>
    <w:p w14:paraId="1BCBA17E" w14:textId="77777777" w:rsidR="00965602" w:rsidRPr="00965602" w:rsidRDefault="00965602" w:rsidP="00965602">
      <w:pPr>
        <w:rPr>
          <w:lang w:val="et-EE"/>
        </w:rPr>
      </w:pPr>
      <w:r w:rsidRPr="00965602">
        <w:rPr>
          <w:lang w:val="et-EE"/>
        </w:rPr>
        <w:t>- EVS-EN 1992-1-1:2005+NA:2007 Betoonkonstruktsioonide projekteerimine. Osa 1-1: Üldreeglid ja</w:t>
      </w:r>
    </w:p>
    <w:p w14:paraId="6DFF0F8D" w14:textId="77777777" w:rsidR="00965602" w:rsidRPr="00965602" w:rsidRDefault="00965602" w:rsidP="00965602">
      <w:pPr>
        <w:rPr>
          <w:lang w:val="et-EE"/>
        </w:rPr>
      </w:pPr>
      <w:r w:rsidRPr="00965602">
        <w:rPr>
          <w:lang w:val="et-EE"/>
        </w:rPr>
        <w:t>reeglid hoonetele;</w:t>
      </w:r>
    </w:p>
    <w:p w14:paraId="6D047793" w14:textId="77777777" w:rsidR="00965602" w:rsidRPr="00965602" w:rsidRDefault="00965602" w:rsidP="00965602">
      <w:pPr>
        <w:rPr>
          <w:lang w:val="et-EE"/>
        </w:rPr>
      </w:pPr>
      <w:r w:rsidRPr="00965602">
        <w:rPr>
          <w:lang w:val="et-EE"/>
        </w:rPr>
        <w:t>- EVS-EN 1090-1:2009+A1:2011 Teras- ja alumiiniumkonstruktsioonide valmistamine.Osa 1. Osa 1:</w:t>
      </w:r>
    </w:p>
    <w:p w14:paraId="5F6C3D35" w14:textId="77777777" w:rsidR="00965602" w:rsidRPr="00965602" w:rsidRDefault="00965602" w:rsidP="00965602">
      <w:pPr>
        <w:rPr>
          <w:lang w:val="et-EE"/>
        </w:rPr>
      </w:pPr>
      <w:r w:rsidRPr="00965602">
        <w:rPr>
          <w:lang w:val="et-EE"/>
        </w:rPr>
        <w:t>Kandeelementide vastavushindamine;</w:t>
      </w:r>
    </w:p>
    <w:p w14:paraId="56750F5E" w14:textId="77777777" w:rsidR="00965602" w:rsidRPr="00965602" w:rsidRDefault="00965602" w:rsidP="00965602">
      <w:pPr>
        <w:rPr>
          <w:lang w:val="et-EE"/>
        </w:rPr>
      </w:pPr>
      <w:r w:rsidRPr="00965602">
        <w:rPr>
          <w:lang w:val="et-EE"/>
        </w:rPr>
        <w:t>- EVS-EN 1992-1-3:2005 Raudbetoonkonstruktsioonid. Osa 1-3: Monteeritavate raudbetoonelementide ja</w:t>
      </w:r>
    </w:p>
    <w:p w14:paraId="63DB5F50" w14:textId="77777777" w:rsidR="00965602" w:rsidRPr="00965602" w:rsidRDefault="00965602" w:rsidP="00965602">
      <w:pPr>
        <w:rPr>
          <w:lang w:val="et-EE"/>
        </w:rPr>
      </w:pPr>
      <w:r w:rsidRPr="00965602">
        <w:rPr>
          <w:lang w:val="et-EE"/>
        </w:rPr>
        <w:t>-konstruktsioonide projekteerimise üldeeskirjad;</w:t>
      </w:r>
    </w:p>
    <w:p w14:paraId="71E47BEB" w14:textId="77777777" w:rsidR="00965602" w:rsidRPr="00965602" w:rsidRDefault="00965602" w:rsidP="00965602">
      <w:pPr>
        <w:rPr>
          <w:lang w:val="et-EE"/>
        </w:rPr>
      </w:pPr>
      <w:r w:rsidRPr="00965602">
        <w:rPr>
          <w:lang w:val="et-EE"/>
        </w:rPr>
        <w:t>- EVS-EN 206-1:2014 Betoon. Osa 1: Spetsifitseerimine, toimivus, tootmine ja vastavus;</w:t>
      </w:r>
    </w:p>
    <w:p w14:paraId="6572C9E0" w14:textId="77777777" w:rsidR="00965602" w:rsidRPr="00965602" w:rsidRDefault="00965602" w:rsidP="00965602">
      <w:pPr>
        <w:rPr>
          <w:lang w:val="et-EE"/>
        </w:rPr>
      </w:pPr>
      <w:r w:rsidRPr="00965602">
        <w:rPr>
          <w:lang w:val="et-EE"/>
        </w:rPr>
        <w:t>- EVS-EN 10080:2006 Betooni sarrusteras. Keevitatav sarrusteras. Üldsätted;</w:t>
      </w:r>
    </w:p>
    <w:p w14:paraId="7FB7789A" w14:textId="77777777" w:rsidR="00965602" w:rsidRPr="00965602" w:rsidRDefault="00965602" w:rsidP="00965602">
      <w:pPr>
        <w:rPr>
          <w:lang w:val="et-EE"/>
        </w:rPr>
      </w:pPr>
      <w:r w:rsidRPr="00965602">
        <w:rPr>
          <w:lang w:val="et-EE"/>
        </w:rPr>
        <w:t>- ISO 2553:2019 Keevitamine ja sellega seotud protsessid - Sümboolne esitus joonistel - keevisliited;</w:t>
      </w:r>
    </w:p>
    <w:p w14:paraId="3C9AB12B" w14:textId="77777777" w:rsidR="00965602" w:rsidRPr="00965602" w:rsidRDefault="00965602" w:rsidP="00965602">
      <w:pPr>
        <w:rPr>
          <w:lang w:val="et-EE"/>
        </w:rPr>
      </w:pPr>
      <w:r w:rsidRPr="00965602">
        <w:rPr>
          <w:lang w:val="et-EE"/>
        </w:rPr>
        <w:t>- EVS-EN 1011-2:2001+A1:2004. Keevitamine. Soovitused metallmaterjalide keevitamiseks. Osa 2:</w:t>
      </w:r>
    </w:p>
    <w:p w14:paraId="158B96F7" w14:textId="77777777" w:rsidR="00965602" w:rsidRPr="00965602" w:rsidRDefault="00965602" w:rsidP="00965602">
      <w:pPr>
        <w:rPr>
          <w:lang w:val="et-EE"/>
        </w:rPr>
      </w:pPr>
      <w:r w:rsidRPr="00965602">
        <w:rPr>
          <w:lang w:val="et-EE"/>
        </w:rPr>
        <w:t>Ferriitteraste karkeevitus;</w:t>
      </w:r>
    </w:p>
    <w:p w14:paraId="272B3B21" w14:textId="77777777" w:rsidR="00965602" w:rsidRPr="00965602" w:rsidRDefault="00965602" w:rsidP="00965602">
      <w:pPr>
        <w:rPr>
          <w:lang w:val="et-EE"/>
        </w:rPr>
      </w:pPr>
      <w:r w:rsidRPr="00965602">
        <w:rPr>
          <w:lang w:val="et-EE"/>
        </w:rPr>
        <w:t>- EVS-EN ISO 5817:2014. Keevitus. Terase, nikli, titaani ja nende sulamite sulakeevitusliited (välja</w:t>
      </w:r>
    </w:p>
    <w:p w14:paraId="408819B6" w14:textId="77777777" w:rsidR="00965602" w:rsidRPr="00965602" w:rsidRDefault="00965602" w:rsidP="00965602">
      <w:pPr>
        <w:rPr>
          <w:lang w:val="et-EE"/>
        </w:rPr>
      </w:pPr>
      <w:r w:rsidRPr="00965602">
        <w:rPr>
          <w:lang w:val="et-EE"/>
        </w:rPr>
        <w:t>arvatud kiirguskeevituse meetodid). Kvaliteeditasemed keevitusdefektide järgi;</w:t>
      </w:r>
    </w:p>
    <w:p w14:paraId="404F21DA" w14:textId="77777777" w:rsidR="00965602" w:rsidRPr="00965602" w:rsidRDefault="00965602" w:rsidP="00965602">
      <w:pPr>
        <w:rPr>
          <w:lang w:val="et-EE"/>
        </w:rPr>
      </w:pPr>
      <w:r w:rsidRPr="00965602">
        <w:rPr>
          <w:lang w:val="et-EE"/>
        </w:rPr>
        <w:t>- EVS EN ISO 12944-5:2019. Värvid ja lakid. Teraskonstruktsioonide korrosioonitõrje</w:t>
      </w:r>
    </w:p>
    <w:p w14:paraId="36D26DA8" w14:textId="77777777" w:rsidR="00965602" w:rsidRPr="00965602" w:rsidRDefault="00965602" w:rsidP="00965602">
      <w:pPr>
        <w:rPr>
          <w:lang w:val="et-EE"/>
        </w:rPr>
      </w:pPr>
      <w:r w:rsidRPr="00965602">
        <w:rPr>
          <w:lang w:val="et-EE"/>
        </w:rPr>
        <w:t>kaitsvate värvkattesüsteemidega. Osa 5: Kaitsevärvkattesüsteemid;</w:t>
      </w:r>
    </w:p>
    <w:p w14:paraId="41C5881E" w14:textId="77777777" w:rsidR="00965602" w:rsidRPr="00965602" w:rsidRDefault="00965602" w:rsidP="00965602">
      <w:pPr>
        <w:rPr>
          <w:lang w:val="et-EE"/>
        </w:rPr>
      </w:pPr>
      <w:r w:rsidRPr="00965602">
        <w:rPr>
          <w:lang w:val="et-EE"/>
        </w:rPr>
        <w:t>- EVS-EN 13670-1:2010 ehitustolerantsid (vastavalt toodetele);</w:t>
      </w:r>
    </w:p>
    <w:p w14:paraId="5203C8AE" w14:textId="77777777" w:rsidR="00965602" w:rsidRPr="00965602" w:rsidRDefault="00965602" w:rsidP="00965602">
      <w:pPr>
        <w:rPr>
          <w:lang w:val="et-EE"/>
        </w:rPr>
      </w:pPr>
      <w:r w:rsidRPr="00965602">
        <w:rPr>
          <w:lang w:val="et-EE"/>
        </w:rPr>
        <w:t>- Tarindi RYL 2010.</w:t>
      </w:r>
    </w:p>
    <w:p w14:paraId="7636969F" w14:textId="77777777" w:rsidR="00965602" w:rsidRPr="00965602" w:rsidRDefault="00965602" w:rsidP="00965602">
      <w:pPr>
        <w:rPr>
          <w:lang w:val="et-EE"/>
        </w:rPr>
      </w:pPr>
      <w:r w:rsidRPr="00965602">
        <w:rPr>
          <w:lang w:val="et-EE"/>
        </w:rPr>
        <w:t>- RIL 236-2006 „Sadama muulide seisukorra juhtimine“, 2006;</w:t>
      </w:r>
    </w:p>
    <w:p w14:paraId="273D42AE" w14:textId="77777777" w:rsidR="00965602" w:rsidRPr="00965602" w:rsidRDefault="00965602" w:rsidP="00965602">
      <w:pPr>
        <w:rPr>
          <w:lang w:val="et-EE"/>
        </w:rPr>
      </w:pPr>
      <w:r w:rsidRPr="00965602">
        <w:rPr>
          <w:lang w:val="et-EE"/>
        </w:rPr>
        <w:t>- Kaldastruktuuride komitee soovitused: sadamad ja veeteed EAU 2004 (8.</w:t>
      </w:r>
    </w:p>
    <w:p w14:paraId="7433DCDB" w14:textId="77777777" w:rsidR="00965602" w:rsidRPr="00965602" w:rsidRDefault="00965602" w:rsidP="00965602">
      <w:pPr>
        <w:rPr>
          <w:lang w:val="et-EE"/>
        </w:rPr>
      </w:pPr>
      <w:r w:rsidRPr="00965602">
        <w:rPr>
          <w:lang w:val="et-EE"/>
        </w:rPr>
        <w:t>Väljaanne). Sadamaehituse Seltsi ja Saksa kaldastruktuuride komitee</w:t>
      </w:r>
    </w:p>
    <w:p w14:paraId="04ACC0FD" w14:textId="77777777" w:rsidR="00965602" w:rsidRPr="00965602" w:rsidRDefault="00965602" w:rsidP="00965602">
      <w:pPr>
        <w:rPr>
          <w:lang w:val="et-EE"/>
        </w:rPr>
      </w:pPr>
      <w:r w:rsidRPr="00965602">
        <w:rPr>
          <w:lang w:val="et-EE"/>
        </w:rPr>
        <w:t>Mullamehaanika ja Vundamendiehituse Ühing, digiteeritud ja uuendatud versioon; 2009;</w:t>
      </w:r>
    </w:p>
    <w:p w14:paraId="72744E19" w14:textId="77777777" w:rsidR="00965602" w:rsidRPr="00965602" w:rsidRDefault="00965602" w:rsidP="00965602">
      <w:pPr>
        <w:rPr>
          <w:lang w:val="et-EE"/>
        </w:rPr>
      </w:pPr>
      <w:r w:rsidRPr="00965602">
        <w:rPr>
          <w:lang w:val="et-EE"/>
        </w:rPr>
        <w:t>- Ehitusnormid ja reeglid. Mere- ja jõetranspordi hüdrotehnilised rajatised, 1987.</w:t>
      </w:r>
    </w:p>
    <w:p w14:paraId="72E50B04" w14:textId="77777777" w:rsidR="00965602" w:rsidRPr="00965602" w:rsidRDefault="00965602" w:rsidP="00965602">
      <w:pPr>
        <w:rPr>
          <w:b/>
          <w:bCs/>
          <w:lang w:val="et-EE"/>
        </w:rPr>
      </w:pPr>
      <w:r w:rsidRPr="00965602">
        <w:rPr>
          <w:b/>
          <w:bCs/>
          <w:lang w:val="et-EE"/>
        </w:rPr>
        <w:t>2. Põhiteave rajatise kohta</w:t>
      </w:r>
    </w:p>
    <w:p w14:paraId="57E4950F" w14:textId="77777777" w:rsidR="00965602" w:rsidRPr="00965602" w:rsidRDefault="00965602" w:rsidP="00965602">
      <w:pPr>
        <w:rPr>
          <w:lang w:val="et-EE"/>
        </w:rPr>
      </w:pPr>
      <w:r w:rsidRPr="00965602">
        <w:rPr>
          <w:lang w:val="et-EE"/>
        </w:rPr>
        <w:t>2.1. Vahemadala tuletorn (reg.nr.300) asub Tallinna lahe vetes.</w:t>
      </w:r>
    </w:p>
    <w:p w14:paraId="77373CFC" w14:textId="77777777" w:rsidR="00965602" w:rsidRPr="00965602" w:rsidRDefault="00965602" w:rsidP="00965602">
      <w:pPr>
        <w:rPr>
          <w:lang w:val="et-EE"/>
        </w:rPr>
      </w:pPr>
      <w:r w:rsidRPr="00965602">
        <w:rPr>
          <w:lang w:val="et-EE"/>
        </w:rPr>
        <w:t>Koordinaadid: Lat 59°30.61' ; Lon 24°39,97'. Ehitusaasta - 1979.</w:t>
      </w:r>
    </w:p>
    <w:p w14:paraId="1D2B75E7" w14:textId="77777777" w:rsidR="00965602" w:rsidRPr="00965602" w:rsidRDefault="00965602" w:rsidP="00965602">
      <w:pPr>
        <w:rPr>
          <w:lang w:val="et-EE"/>
        </w:rPr>
      </w:pPr>
      <w:r w:rsidRPr="00965602">
        <w:rPr>
          <w:lang w:val="et-EE"/>
        </w:rPr>
        <w:t>2.2. Konstruktsiooniliselt kujutab tuletorn endast gravitatsioonitüüpi hüdrotehnilist rajatist, mis koosneb järgmistest osadest: alus, hiiglaslik raudbetoonmassiiv ja kaheksanurkne kahe rõduga kooniline torn (EK-). Kõrgus alusest – 19,65 m, kõrgus merepinnast – 13,16 m.</w:t>
      </w:r>
    </w:p>
    <w:p w14:paraId="2756D731" w14:textId="77777777" w:rsidR="00965602" w:rsidRPr="00965602" w:rsidRDefault="00965602" w:rsidP="00965602">
      <w:pPr>
        <w:rPr>
          <w:lang w:val="et-EE"/>
        </w:rPr>
      </w:pPr>
      <w:r w:rsidRPr="00965602">
        <w:rPr>
          <w:lang w:val="et-EE"/>
        </w:rPr>
        <w:t>2.3. Märgi alus  - säng - on moodustatud kivipuistest,  kaaluga 50 ÷ 100 kg. Sängi läbimõõt on ≈ 42 m, sängi ülaosa kõrgus on miinus 6,50 m.</w:t>
      </w:r>
    </w:p>
    <w:p w14:paraId="498A3616" w14:textId="77777777" w:rsidR="00965602" w:rsidRPr="00965602" w:rsidRDefault="00965602" w:rsidP="00965602">
      <w:pPr>
        <w:rPr>
          <w:lang w:val="et-EE"/>
        </w:rPr>
      </w:pPr>
      <w:r w:rsidRPr="00965602">
        <w:rPr>
          <w:lang w:val="et-EE"/>
        </w:rPr>
        <w:t>Sängi keskosas on hiiglaslikust raudbetoonmassiivist tehtud vundament. Plaanis kujutab  hiiglaslik massiiv endast korrapärast kaheksanurka, mille külg on 6,00 m, aluse kirjeldatud läbimõõt on 16,00 m. Piki sängi perimeetrit on paigaldatud raudbetoonist tetrapoodid.</w:t>
      </w:r>
    </w:p>
    <w:p w14:paraId="5649C82D" w14:textId="77777777" w:rsidR="00965602" w:rsidRPr="00965602" w:rsidRDefault="00965602" w:rsidP="00965602">
      <w:pPr>
        <w:rPr>
          <w:lang w:val="et-EE"/>
        </w:rPr>
      </w:pPr>
      <w:r w:rsidRPr="00965602">
        <w:rPr>
          <w:lang w:val="et-EE"/>
        </w:rPr>
        <w:t>2.4. Pealisehitis: hiiglaslik raudbetoonist massiiv, kõrgus on kõrgusmärgist – 6,50 m kuni + kõrgusmärgini 3,74 m.</w:t>
      </w:r>
    </w:p>
    <w:p w14:paraId="67914C8C" w14:textId="77777777" w:rsidR="00965602" w:rsidRPr="00965602" w:rsidRDefault="00965602" w:rsidP="00965602">
      <w:pPr>
        <w:rPr>
          <w:lang w:val="et-EE"/>
        </w:rPr>
      </w:pPr>
      <w:r w:rsidRPr="00965602">
        <w:rPr>
          <w:lang w:val="et-EE"/>
        </w:rPr>
        <w:t>Hiiglasliku massiivi ülaosa on varustatud sildumispollarite ja sildumisseinaga teeninduslaevade sildumiseks.</w:t>
      </w:r>
    </w:p>
    <w:p w14:paraId="4C328DC5" w14:textId="77777777" w:rsidR="00965602" w:rsidRPr="00965602" w:rsidRDefault="00965602" w:rsidP="00965602">
      <w:pPr>
        <w:rPr>
          <w:lang w:val="et-EE"/>
        </w:rPr>
      </w:pPr>
      <w:r w:rsidRPr="00965602">
        <w:rPr>
          <w:lang w:val="et-EE"/>
        </w:rPr>
        <w:t>Külgpindadele, mõlemal pool, on paigaldatud tuletornile ronimiseks klamber-trapid.</w:t>
      </w:r>
    </w:p>
    <w:p w14:paraId="4A75A285" w14:textId="77777777" w:rsidR="00965602" w:rsidRPr="00965602" w:rsidRDefault="00965602" w:rsidP="00965602">
      <w:pPr>
        <w:rPr>
          <w:lang w:val="et-EE"/>
        </w:rPr>
      </w:pPr>
      <w:r w:rsidRPr="00965602">
        <w:rPr>
          <w:lang w:val="et-EE"/>
        </w:rPr>
        <w:t>Tuletorni torniosa on ehitatud kahest raudbetoonplokist. Tuletorni siseruumala on kõrguse poolest jaotatud metallist vahelagedega kolmeks korruseks. Märgi sisemusse on paigaldatud metallist trepid.</w:t>
      </w:r>
    </w:p>
    <w:p w14:paraId="1DE8ADFF" w14:textId="77777777" w:rsidR="00965602" w:rsidRPr="00965602" w:rsidRDefault="00965602" w:rsidP="00965602">
      <w:pPr>
        <w:rPr>
          <w:lang w:val="et-EE"/>
        </w:rPr>
      </w:pPr>
      <w:r w:rsidRPr="00965602">
        <w:rPr>
          <w:lang w:val="et-EE"/>
        </w:rPr>
        <w:t>Tuletornil on kaks raudbetoonist vaateplatvormi ja üks metallist platvorm, mis on varustatud kaanega luugiga. Platvormidel on metallpiirded. Platvormide vahel on piiretega metalltrepid. Ülemise platvormi keskele on paigaldatud navigatsioonitule alus. Raskuste tõstmiseks on tuletorn varustatud talakraanaga.</w:t>
      </w:r>
    </w:p>
    <w:p w14:paraId="0267D5C6" w14:textId="77777777" w:rsidR="00965602" w:rsidRPr="00965602" w:rsidRDefault="00965602" w:rsidP="00965602">
      <w:pPr>
        <w:rPr>
          <w:b/>
          <w:bCs/>
          <w:lang w:val="et-EE"/>
        </w:rPr>
      </w:pPr>
      <w:r w:rsidRPr="00965602">
        <w:rPr>
          <w:b/>
          <w:bCs/>
          <w:lang w:val="et-EE"/>
        </w:rPr>
        <w:t>3. Tuletorni konstruktsioonide insener-tehniline uuring veepealses tsoonis.</w:t>
      </w:r>
    </w:p>
    <w:p w14:paraId="6480C101" w14:textId="77777777" w:rsidR="00965602" w:rsidRPr="00965602" w:rsidRDefault="00965602" w:rsidP="00965602">
      <w:pPr>
        <w:rPr>
          <w:lang w:val="et-EE"/>
        </w:rPr>
      </w:pPr>
      <w:r w:rsidRPr="00965602">
        <w:rPr>
          <w:lang w:val="et-EE"/>
        </w:rPr>
        <w:t>Tuletorni konstruktsioonide seisukorra insener-tehniline uuring viidi läbi 2023, aasta novembris. Lähtuvalt tehnilisest ülesandest  uuriti märgi konstruktsioonielementide seisukorda  ainult veepealses tsoonis.</w:t>
      </w:r>
    </w:p>
    <w:p w14:paraId="57E44683" w14:textId="77777777" w:rsidR="00965602" w:rsidRDefault="00965602" w:rsidP="00965602">
      <w:pPr>
        <w:rPr>
          <w:lang w:val="et-EE"/>
        </w:rPr>
      </w:pPr>
    </w:p>
    <w:p w14:paraId="3A3242F2" w14:textId="77777777" w:rsidR="00965602" w:rsidRDefault="00965602" w:rsidP="00965602">
      <w:pPr>
        <w:rPr>
          <w:lang w:val="et-EE"/>
        </w:rPr>
      </w:pPr>
    </w:p>
    <w:p w14:paraId="3A79266C" w14:textId="76085F05" w:rsidR="00965602" w:rsidRPr="00965602" w:rsidRDefault="00965602" w:rsidP="00965602">
      <w:pPr>
        <w:rPr>
          <w:lang w:val="et-EE"/>
        </w:rPr>
      </w:pPr>
      <w:r w:rsidRPr="00965602">
        <w:rPr>
          <w:lang w:val="et-EE"/>
        </w:rPr>
        <w:t>3.1. Platvorm kõrgusmärgil  2,74 - 3,74m (joonis EK-02).</w:t>
      </w:r>
    </w:p>
    <w:p w14:paraId="54C3CCA8" w14:textId="77777777" w:rsidR="00965602" w:rsidRPr="00965602" w:rsidRDefault="00965602" w:rsidP="00965602">
      <w:pPr>
        <w:rPr>
          <w:lang w:val="et-EE"/>
        </w:rPr>
      </w:pPr>
      <w:r w:rsidRPr="00965602">
        <w:rPr>
          <w:lang w:val="et-EE"/>
        </w:rPr>
        <w:t>Sildumissein (kõrgusmärk 2,74 m):</w:t>
      </w:r>
    </w:p>
    <w:p w14:paraId="768F378C" w14:textId="77777777" w:rsidR="00965602" w:rsidRPr="00965602" w:rsidRDefault="00965602" w:rsidP="00965602">
      <w:pPr>
        <w:rPr>
          <w:lang w:val="et-EE"/>
        </w:rPr>
      </w:pPr>
      <w:r w:rsidRPr="00965602">
        <w:rPr>
          <w:lang w:val="et-EE"/>
        </w:rPr>
        <w:t>- raamimisnurk on platvormi kogu perimeetri ulatuses ja raudbetoon redeli astmetel  agressiivse korrosiooniga ja osaliselt kahjustatud;</w:t>
      </w:r>
    </w:p>
    <w:p w14:paraId="6F52F2FD" w14:textId="77777777" w:rsidR="00965602" w:rsidRPr="00965602" w:rsidRDefault="00965602" w:rsidP="00965602">
      <w:pPr>
        <w:rPr>
          <w:lang w:val="et-EE"/>
        </w:rPr>
      </w:pPr>
      <w:r w:rsidRPr="00965602">
        <w:rPr>
          <w:lang w:val="et-EE"/>
        </w:rPr>
        <w:t>- põrkeseadmete metallelementidel puuduvad kaitsvad laki- ja värvkatted, metallpind on korrodeerunud;</w:t>
      </w:r>
    </w:p>
    <w:p w14:paraId="5C40BAEF" w14:textId="77777777" w:rsidR="00965602" w:rsidRPr="00965602" w:rsidRDefault="00965602" w:rsidP="00965602">
      <w:pPr>
        <w:rPr>
          <w:lang w:val="et-EE"/>
        </w:rPr>
      </w:pPr>
      <w:r w:rsidRPr="00965602">
        <w:rPr>
          <w:lang w:val="et-EE"/>
        </w:rPr>
        <w:t>- 2022. aastal paigaldati sildumisseinale kaks sildumispollarit, piire ja redel;</w:t>
      </w:r>
    </w:p>
    <w:p w14:paraId="3A5059BC" w14:textId="77777777" w:rsidR="00965602" w:rsidRPr="00965602" w:rsidRDefault="00965602" w:rsidP="00965602">
      <w:pPr>
        <w:rPr>
          <w:lang w:val="et-EE"/>
        </w:rPr>
      </w:pPr>
      <w:r w:rsidRPr="00965602">
        <w:rPr>
          <w:lang w:val="et-EE"/>
        </w:rPr>
        <w:t>- gigant-massiivi veepealse osa horisontaalsel pinnal on fikseeritud betooni kaitsekihi lokaalsed kahjustused kavernide, killendite ja kahjustuste näol.</w:t>
      </w:r>
    </w:p>
    <w:p w14:paraId="378F6541" w14:textId="77777777" w:rsidR="00965602" w:rsidRPr="00965602" w:rsidRDefault="00965602" w:rsidP="00965602">
      <w:pPr>
        <w:rPr>
          <w:lang w:val="et-EE"/>
        </w:rPr>
      </w:pPr>
      <w:r w:rsidRPr="00965602">
        <w:rPr>
          <w:lang w:val="et-EE"/>
        </w:rPr>
        <w:t>3.2. Trepp ja piire, kõrgusmärk 3,740-9,030m (joonis EK-02):</w:t>
      </w:r>
    </w:p>
    <w:p w14:paraId="132C2DEE" w14:textId="77777777" w:rsidR="00965602" w:rsidRPr="00965602" w:rsidRDefault="00965602" w:rsidP="00965602">
      <w:pPr>
        <w:rPr>
          <w:lang w:val="et-EE"/>
        </w:rPr>
      </w:pPr>
      <w:r w:rsidRPr="00965602">
        <w:rPr>
          <w:lang w:val="et-EE"/>
        </w:rPr>
        <w:t>Trepi ja piirde metallkonstruktsioonidel, kõrgusmärgil 3,740-9,030 m, täheldatakse kaitsvate laki- ja värvkatete kahjustusi. Trepi ja piirde elementidel on agressiivne korrosioon. Trepi piirde elemendid on osaliselt purunenud.</w:t>
      </w:r>
    </w:p>
    <w:p w14:paraId="20EAC999" w14:textId="77777777" w:rsidR="00965602" w:rsidRPr="00965602" w:rsidRDefault="00965602" w:rsidP="00965602">
      <w:pPr>
        <w:rPr>
          <w:lang w:val="et-EE"/>
        </w:rPr>
      </w:pPr>
      <w:r w:rsidRPr="00965602">
        <w:rPr>
          <w:lang w:val="et-EE"/>
        </w:rPr>
        <w:t>3.3.Vaateplatvorm kõrgusmärgil 9,030m (joonis EK-03):</w:t>
      </w:r>
    </w:p>
    <w:p w14:paraId="6A44A6A8" w14:textId="77777777" w:rsidR="00965602" w:rsidRPr="00965602" w:rsidRDefault="00965602" w:rsidP="00965602">
      <w:pPr>
        <w:rPr>
          <w:lang w:val="et-EE"/>
        </w:rPr>
      </w:pPr>
      <w:r w:rsidRPr="00965602">
        <w:rPr>
          <w:lang w:val="et-EE"/>
        </w:rPr>
        <w:t>Platvormi ja piirde metallkonstruktsioonidel, kõrgusmärk 9,030m (joonis EK-00), puudub kaitsev laki- ja värvkate. Vaateplatvormi metallpõrand, karprauast ja nurkrauast valmistatud karkassielemendid ning reelingupiirded on agressiivse korrosiooni all. Platvormi reelingupiirded on avariiseisukorras, osa piirdeelemente on purunenud.</w:t>
      </w:r>
    </w:p>
    <w:p w14:paraId="66BA5E16" w14:textId="77777777" w:rsidR="00965602" w:rsidRPr="00965602" w:rsidRDefault="00965602" w:rsidP="00965602">
      <w:pPr>
        <w:rPr>
          <w:lang w:val="et-EE"/>
        </w:rPr>
      </w:pPr>
      <w:r w:rsidRPr="00965602">
        <w:rPr>
          <w:lang w:val="et-EE"/>
        </w:rPr>
        <w:t>3.4. Trepp ja piire, kõrgusmärk 9,030-11,810m (joonis EK-04):</w:t>
      </w:r>
    </w:p>
    <w:p w14:paraId="16B850C8" w14:textId="77777777" w:rsidR="00965602" w:rsidRPr="00965602" w:rsidRDefault="00965602" w:rsidP="00965602">
      <w:pPr>
        <w:rPr>
          <w:lang w:val="et-EE"/>
        </w:rPr>
      </w:pPr>
      <w:r w:rsidRPr="00965602">
        <w:rPr>
          <w:lang w:val="et-EE"/>
        </w:rPr>
        <w:t xml:space="preserve">Trepi ja piirde metallkonstruktsioonidel, kõrgusmärgil 9,030-11,8100m (joonis EK-00), täheldatakse kaitsvate laki- ja värvkatete kahjustusi. Trepi ja piirde elemendid on allutatud agressiivsele korrosioonile.  Trepi piirde elemendid on osaliselt purunenud </w:t>
      </w:r>
    </w:p>
    <w:p w14:paraId="37FFB384" w14:textId="77777777" w:rsidR="00965602" w:rsidRPr="00965602" w:rsidRDefault="00965602" w:rsidP="00965602">
      <w:pPr>
        <w:rPr>
          <w:lang w:val="et-EE"/>
        </w:rPr>
      </w:pPr>
      <w:r w:rsidRPr="00965602">
        <w:rPr>
          <w:lang w:val="et-EE"/>
        </w:rPr>
        <w:t>3.5.Vaateplatvorm kõrgusmärgil 11,810m (joonis EK-05):</w:t>
      </w:r>
    </w:p>
    <w:p w14:paraId="6796A4E5" w14:textId="77777777" w:rsidR="00965602" w:rsidRPr="00965602" w:rsidRDefault="00965602" w:rsidP="00965602">
      <w:pPr>
        <w:rPr>
          <w:lang w:val="et-EE"/>
        </w:rPr>
      </w:pPr>
      <w:r w:rsidRPr="00965602">
        <w:rPr>
          <w:lang w:val="et-EE"/>
        </w:rPr>
        <w:t>Platvormi raudbetoonist varikatus on rahuldavas seisukorras. Raudbetoonist varikatuse raamimisnurk on kogu perimeetri ulatuses allutatud agressiivsele korrosioonile.</w:t>
      </w:r>
    </w:p>
    <w:p w14:paraId="1940CC25" w14:textId="77777777" w:rsidR="00965602" w:rsidRPr="00965602" w:rsidRDefault="00965602" w:rsidP="00965602">
      <w:pPr>
        <w:rPr>
          <w:lang w:val="et-EE"/>
        </w:rPr>
      </w:pPr>
      <w:r w:rsidRPr="00965602">
        <w:rPr>
          <w:lang w:val="et-EE"/>
        </w:rPr>
        <w:t>Vaateplatvormi reelingupiirdel on näha kaitsvate laki- ja värvkatete kahjustusi. Agressiivse korrosiooni tõttu on piire avariiseisukorras.</w:t>
      </w:r>
    </w:p>
    <w:p w14:paraId="65E470F2" w14:textId="77777777" w:rsidR="00965602" w:rsidRPr="00965602" w:rsidRDefault="00965602" w:rsidP="00965602">
      <w:pPr>
        <w:rPr>
          <w:lang w:val="et-EE"/>
        </w:rPr>
      </w:pPr>
      <w:r w:rsidRPr="00965602">
        <w:rPr>
          <w:lang w:val="et-EE"/>
        </w:rPr>
        <w:t>3.6. Vaateplatvorm kõrgusmärgil 13,160 m (joonis EK-06):</w:t>
      </w:r>
    </w:p>
    <w:p w14:paraId="07CDD506" w14:textId="77777777" w:rsidR="00965602" w:rsidRPr="00965602" w:rsidRDefault="00965602" w:rsidP="00965602">
      <w:pPr>
        <w:rPr>
          <w:lang w:val="et-EE"/>
        </w:rPr>
      </w:pPr>
      <w:r w:rsidRPr="00965602">
        <w:rPr>
          <w:lang w:val="et-EE"/>
        </w:rPr>
        <w:t>Platvormi betoonkate on rahuldavas seisukorras.</w:t>
      </w:r>
    </w:p>
    <w:p w14:paraId="7E720A3D" w14:textId="77777777" w:rsidR="00965602" w:rsidRPr="00965602" w:rsidRDefault="00965602" w:rsidP="00965602">
      <w:pPr>
        <w:rPr>
          <w:lang w:val="et-EE"/>
        </w:rPr>
      </w:pPr>
      <w:r w:rsidRPr="00965602">
        <w:rPr>
          <w:lang w:val="et-EE"/>
        </w:rPr>
        <w:t>Vaateplatvormi reelingupiirdel on märgata kaitsvate laki- ja värvkatete kahjustusi.</w:t>
      </w:r>
    </w:p>
    <w:p w14:paraId="77FFB5CD" w14:textId="77777777" w:rsidR="00965602" w:rsidRPr="00965602" w:rsidRDefault="00965602" w:rsidP="00965602">
      <w:pPr>
        <w:rPr>
          <w:lang w:val="et-EE"/>
        </w:rPr>
      </w:pPr>
      <w:r w:rsidRPr="00965602">
        <w:rPr>
          <w:lang w:val="et-EE"/>
        </w:rPr>
        <w:t>Reelingupiirded on allutatud agressiivsele korrosioonile.</w:t>
      </w:r>
    </w:p>
    <w:p w14:paraId="27EE6C31" w14:textId="77777777" w:rsidR="00965602" w:rsidRPr="00965602" w:rsidRDefault="00965602" w:rsidP="00965602">
      <w:pPr>
        <w:rPr>
          <w:lang w:val="et-EE"/>
        </w:rPr>
      </w:pPr>
      <w:r w:rsidRPr="00965602">
        <w:rPr>
          <w:lang w:val="et-EE"/>
        </w:rPr>
        <w:t>3.7.Ukseplokk (joonis EK-07):</w:t>
      </w:r>
    </w:p>
    <w:p w14:paraId="00B94AE1" w14:textId="77777777" w:rsidR="00965602" w:rsidRPr="00965602" w:rsidRDefault="00965602" w:rsidP="00965602">
      <w:pPr>
        <w:rPr>
          <w:lang w:val="et-EE"/>
        </w:rPr>
      </w:pPr>
      <w:r w:rsidRPr="00965602">
        <w:rPr>
          <w:lang w:val="et-EE"/>
        </w:rPr>
        <w:t>Uksepõskedel on kahjustused pragude ja betooni koorumise näol.</w:t>
      </w:r>
    </w:p>
    <w:p w14:paraId="5F7A3A41" w14:textId="77777777" w:rsidR="00965602" w:rsidRPr="00965602" w:rsidRDefault="00965602" w:rsidP="00965602">
      <w:pPr>
        <w:rPr>
          <w:lang w:val="et-EE"/>
        </w:rPr>
      </w:pPr>
      <w:r w:rsidRPr="00965602">
        <w:rPr>
          <w:lang w:val="et-EE"/>
        </w:rPr>
        <w:t>Ukseploki elementidel on kaitsvate laki- ja värvkatete  kahjustused.</w:t>
      </w:r>
    </w:p>
    <w:p w14:paraId="6F19C95F" w14:textId="77777777" w:rsidR="00965602" w:rsidRPr="00965602" w:rsidRDefault="00965602" w:rsidP="00965602">
      <w:pPr>
        <w:rPr>
          <w:lang w:val="et-EE"/>
        </w:rPr>
      </w:pPr>
      <w:r w:rsidRPr="00965602">
        <w:rPr>
          <w:lang w:val="et-EE"/>
        </w:rPr>
        <w:t>Mõned uksedetailid on korrosiooni tõttu deformeerunud. Kummist tihendid ei ole vee- ja õhukindlad.</w:t>
      </w:r>
    </w:p>
    <w:p w14:paraId="4B4F2D2F" w14:textId="77777777" w:rsidR="00965602" w:rsidRPr="00965602" w:rsidRDefault="00965602" w:rsidP="00965602">
      <w:pPr>
        <w:rPr>
          <w:lang w:val="et-EE"/>
        </w:rPr>
      </w:pPr>
      <w:r w:rsidRPr="00965602">
        <w:rPr>
          <w:lang w:val="et-EE"/>
        </w:rPr>
        <w:t>3.8.Aknaplokid (joonis EK-08):</w:t>
      </w:r>
    </w:p>
    <w:p w14:paraId="37853EAA" w14:textId="77777777" w:rsidR="00965602" w:rsidRPr="00965602" w:rsidRDefault="00965602" w:rsidP="00965602">
      <w:pPr>
        <w:rPr>
          <w:lang w:val="et-EE"/>
        </w:rPr>
      </w:pPr>
      <w:r w:rsidRPr="00965602">
        <w:rPr>
          <w:lang w:val="et-EE"/>
        </w:rPr>
        <w:t>Aknaplokkidel on märgata kaitsvate laki- javärvkatete kahjustusi.</w:t>
      </w:r>
    </w:p>
    <w:p w14:paraId="0DC1CA64" w14:textId="77777777" w:rsidR="00965602" w:rsidRPr="00965602" w:rsidRDefault="00965602" w:rsidP="00965602">
      <w:pPr>
        <w:rPr>
          <w:lang w:val="et-EE"/>
        </w:rPr>
      </w:pPr>
      <w:r w:rsidRPr="00965602">
        <w:rPr>
          <w:lang w:val="et-EE"/>
        </w:rPr>
        <w:t>Aknaplokkide elemendid on allutatud agressiivsele korrosioonile ja on osaliselt purunenud.</w:t>
      </w:r>
    </w:p>
    <w:p w14:paraId="5E7E0E81" w14:textId="77777777" w:rsidR="00965602" w:rsidRPr="00965602" w:rsidRDefault="00965602" w:rsidP="00965602">
      <w:pPr>
        <w:rPr>
          <w:lang w:val="et-EE"/>
        </w:rPr>
      </w:pPr>
      <w:r w:rsidRPr="00965602">
        <w:rPr>
          <w:lang w:val="et-EE"/>
        </w:rPr>
        <w:t>Kummist aknatihendid ei ole vee- ega õhukindlad.</w:t>
      </w:r>
    </w:p>
    <w:p w14:paraId="24FF6333" w14:textId="77777777" w:rsidR="00965602" w:rsidRPr="00965602" w:rsidRDefault="00965602" w:rsidP="00965602">
      <w:pPr>
        <w:rPr>
          <w:lang w:val="et-EE"/>
        </w:rPr>
      </w:pPr>
      <w:r w:rsidRPr="00965602">
        <w:rPr>
          <w:lang w:val="et-EE"/>
        </w:rPr>
        <w:t>3.9.Ventilatsioonikanalid (joonis EK-09);</w:t>
      </w:r>
    </w:p>
    <w:p w14:paraId="748D6A6D" w14:textId="77777777" w:rsidR="00965602" w:rsidRPr="00965602" w:rsidRDefault="00965602" w:rsidP="00965602">
      <w:pPr>
        <w:rPr>
          <w:lang w:val="et-EE"/>
        </w:rPr>
      </w:pPr>
      <w:r w:rsidRPr="00965602">
        <w:rPr>
          <w:lang w:val="et-EE"/>
        </w:rPr>
        <w:t>Ventilatsioonikanalite metallelementidel on korrosioon ja kaitsevärvide kahjustused.</w:t>
      </w:r>
    </w:p>
    <w:p w14:paraId="7038BBB3" w14:textId="77777777" w:rsidR="00965602" w:rsidRPr="00965602" w:rsidRDefault="00965602" w:rsidP="00965602">
      <w:pPr>
        <w:rPr>
          <w:lang w:val="et-EE"/>
        </w:rPr>
      </w:pPr>
      <w:r w:rsidRPr="00965602">
        <w:rPr>
          <w:lang w:val="et-EE"/>
        </w:rPr>
        <w:t>Olemasolev kanalite konstruktsioon ei paku kaitset õhuniiskuse tungimise eest tuletorni torni.</w:t>
      </w:r>
    </w:p>
    <w:p w14:paraId="4B85B5A4" w14:textId="77777777" w:rsidR="00965602" w:rsidRPr="00965602" w:rsidRDefault="00965602" w:rsidP="00965602">
      <w:pPr>
        <w:rPr>
          <w:lang w:val="et-EE"/>
        </w:rPr>
      </w:pPr>
      <w:r w:rsidRPr="00965602">
        <w:rPr>
          <w:lang w:val="et-EE"/>
        </w:rPr>
        <w:t>3.10.Muud tööd (joonis EK-10):</w:t>
      </w:r>
    </w:p>
    <w:p w14:paraId="639638E8" w14:textId="77777777" w:rsidR="00965602" w:rsidRPr="00965602" w:rsidRDefault="00965602" w:rsidP="00965602">
      <w:pPr>
        <w:rPr>
          <w:lang w:val="et-EE"/>
        </w:rPr>
      </w:pPr>
      <w:r w:rsidRPr="00965602">
        <w:rPr>
          <w:lang w:val="et-EE"/>
        </w:rPr>
        <w:t>Kõrgusmärgil 11,810 m  asuv luugi metallist kast on agressiivse korrosiooni all ja on osaliselt purunenud.</w:t>
      </w:r>
    </w:p>
    <w:p w14:paraId="1511FE71" w14:textId="77777777" w:rsidR="00965602" w:rsidRPr="00965602" w:rsidRDefault="00965602" w:rsidP="00965602">
      <w:pPr>
        <w:rPr>
          <w:lang w:val="et-EE"/>
        </w:rPr>
      </w:pPr>
      <w:r w:rsidRPr="00965602">
        <w:rPr>
          <w:lang w:val="et-EE"/>
        </w:rPr>
        <w:t>Torni sisse paigaldatud lainegeneraatorite metalltorud on allutatud agressiivsele korrosioonile ja neil on olulisi kahjustusi.</w:t>
      </w:r>
    </w:p>
    <w:p w14:paraId="6E5AE693" w14:textId="77777777" w:rsidR="00965602" w:rsidRPr="00965602" w:rsidRDefault="00965602" w:rsidP="00965602">
      <w:pPr>
        <w:rPr>
          <w:lang w:val="et-EE"/>
        </w:rPr>
      </w:pPr>
      <w:r w:rsidRPr="00965602">
        <w:rPr>
          <w:lang w:val="et-EE"/>
        </w:rPr>
        <w:t>3.11. Tuletorni välisseinad:</w:t>
      </w:r>
    </w:p>
    <w:p w14:paraId="304C9814" w14:textId="77777777" w:rsidR="00965602" w:rsidRPr="00965602" w:rsidRDefault="00965602" w:rsidP="00965602">
      <w:pPr>
        <w:rPr>
          <w:lang w:val="et-EE"/>
        </w:rPr>
      </w:pPr>
      <w:r w:rsidRPr="00965602">
        <w:rPr>
          <w:lang w:val="et-EE"/>
        </w:rPr>
        <w:t>- kogu raudbetoonist tornitüve välispinnal on täheldatud kaitsvate laki- ja värvkatete pragunemist ja koorumist, samuti on fikseeritud betooni kaitsekihi lokaalsed kahjustused kavernide, killendite ja kahjustuste näol;</w:t>
      </w:r>
    </w:p>
    <w:p w14:paraId="057308B7" w14:textId="77777777" w:rsidR="00965602" w:rsidRPr="00965602" w:rsidRDefault="00965602" w:rsidP="00965602">
      <w:pPr>
        <w:rPr>
          <w:lang w:val="et-EE"/>
        </w:rPr>
      </w:pPr>
      <w:r w:rsidRPr="00965602">
        <w:rPr>
          <w:lang w:val="et-EE"/>
        </w:rPr>
        <w:t>- tornitüve välispinna metallvooderdisel tuvastati kaitsvate laki- ja värvkatete kahjustused, metalli pind on korrodeerunud.</w:t>
      </w:r>
    </w:p>
    <w:p w14:paraId="0E8A7650" w14:textId="77777777" w:rsidR="00965602" w:rsidRDefault="00965602" w:rsidP="00965602">
      <w:pPr>
        <w:rPr>
          <w:b/>
          <w:bCs/>
          <w:lang w:val="et-EE"/>
        </w:rPr>
      </w:pPr>
    </w:p>
    <w:p w14:paraId="4DBA3706" w14:textId="77777777" w:rsidR="00965602" w:rsidRDefault="00965602" w:rsidP="00965602">
      <w:pPr>
        <w:rPr>
          <w:b/>
          <w:bCs/>
          <w:lang w:val="et-EE"/>
        </w:rPr>
      </w:pPr>
    </w:p>
    <w:p w14:paraId="292218F7" w14:textId="70E9A05E" w:rsidR="00965602" w:rsidRPr="00965602" w:rsidRDefault="00965602" w:rsidP="00965602">
      <w:pPr>
        <w:rPr>
          <w:b/>
          <w:bCs/>
          <w:lang w:val="et-EE"/>
        </w:rPr>
      </w:pPr>
      <w:r w:rsidRPr="00965602">
        <w:rPr>
          <w:b/>
          <w:bCs/>
          <w:lang w:val="et-EE"/>
        </w:rPr>
        <w:t>4. Remonditööd</w:t>
      </w:r>
    </w:p>
    <w:p w14:paraId="1C249652" w14:textId="77777777" w:rsidR="00965602" w:rsidRPr="00965602" w:rsidRDefault="00965602" w:rsidP="00965602">
      <w:pPr>
        <w:rPr>
          <w:lang w:val="et-EE"/>
        </w:rPr>
      </w:pPr>
      <w:r w:rsidRPr="00965602">
        <w:rPr>
          <w:lang w:val="et-EE"/>
        </w:rPr>
        <w:t>4.1. Platvorm kõrgusmärgil 2,74–3,74 m (joonis TV - 01):</w:t>
      </w:r>
    </w:p>
    <w:p w14:paraId="42A7926B" w14:textId="77777777" w:rsidR="00965602" w:rsidRPr="00965602" w:rsidRDefault="00965602" w:rsidP="00965602">
      <w:pPr>
        <w:rPr>
          <w:lang w:val="et-EE"/>
        </w:rPr>
      </w:pPr>
      <w:r w:rsidRPr="00965602">
        <w:rPr>
          <w:lang w:val="et-EE"/>
        </w:rPr>
        <w:t>- vahetada kaiseina perimeetril ja betoon lederi astmetel oleva raamistuse metallist nurkraud;</w:t>
      </w:r>
    </w:p>
    <w:p w14:paraId="31A8E96A" w14:textId="77777777" w:rsidR="00965602" w:rsidRPr="00965602" w:rsidRDefault="00965602" w:rsidP="00965602">
      <w:pPr>
        <w:rPr>
          <w:lang w:val="et-EE"/>
        </w:rPr>
      </w:pPr>
      <w:r w:rsidRPr="00965602">
        <w:rPr>
          <w:lang w:val="et-EE"/>
        </w:rPr>
        <w:t>- vahetada välja kõik põrkeseadmete  elemendid;</w:t>
      </w:r>
    </w:p>
    <w:p w14:paraId="380F597B" w14:textId="77777777" w:rsidR="00965602" w:rsidRPr="00965602" w:rsidRDefault="00965602" w:rsidP="00965602">
      <w:pPr>
        <w:rPr>
          <w:lang w:val="et-EE"/>
        </w:rPr>
      </w:pPr>
      <w:r w:rsidRPr="00965602">
        <w:rPr>
          <w:lang w:val="et-EE"/>
        </w:rPr>
        <w:t>- teostada horisontaalse betoonpinna puhastustööd liivapritsiga, remont ja värvimine.</w:t>
      </w:r>
    </w:p>
    <w:p w14:paraId="3FE89295" w14:textId="77777777" w:rsidR="00965602" w:rsidRPr="00965602" w:rsidRDefault="00965602" w:rsidP="00965602">
      <w:pPr>
        <w:rPr>
          <w:lang w:val="et-EE"/>
        </w:rPr>
      </w:pPr>
      <w:r w:rsidRPr="00965602">
        <w:rPr>
          <w:lang w:val="et-EE"/>
        </w:rPr>
        <w:t>4.2. Trepp ja piire, kõrgusmärk 3,740-9,030m (joonis TV - 02):</w:t>
      </w:r>
    </w:p>
    <w:p w14:paraId="584C423B" w14:textId="77777777" w:rsidR="00965602" w:rsidRPr="00965602" w:rsidRDefault="00965602" w:rsidP="00965602">
      <w:pPr>
        <w:rPr>
          <w:lang w:val="et-EE"/>
        </w:rPr>
      </w:pPr>
      <w:r w:rsidRPr="00965602">
        <w:rPr>
          <w:lang w:val="et-EE"/>
        </w:rPr>
        <w:t>- valmistada uus metallpiire(teras S355) ja paigaldada trepile;</w:t>
      </w:r>
    </w:p>
    <w:p w14:paraId="0095C50D" w14:textId="77777777" w:rsidR="00965602" w:rsidRPr="00965602" w:rsidRDefault="00965602" w:rsidP="00965602">
      <w:pPr>
        <w:rPr>
          <w:lang w:val="et-EE"/>
        </w:rPr>
      </w:pPr>
      <w:r w:rsidRPr="00965602">
        <w:rPr>
          <w:lang w:val="et-EE"/>
        </w:rPr>
        <w:t>- teostada trepi remonditööd, sh vahetada torni seina külge käivad kinnituselemendid.</w:t>
      </w:r>
    </w:p>
    <w:p w14:paraId="0CB5419E" w14:textId="77777777" w:rsidR="00965602" w:rsidRPr="00965602" w:rsidRDefault="00965602" w:rsidP="00965602">
      <w:pPr>
        <w:rPr>
          <w:lang w:val="et-EE"/>
        </w:rPr>
      </w:pPr>
      <w:r w:rsidRPr="00965602">
        <w:rPr>
          <w:lang w:val="et-EE"/>
        </w:rPr>
        <w:t>4.3.Vaateplatvorm kõrgusmärgil 9,030m (joonis TV – 03.1; 03.2):</w:t>
      </w:r>
    </w:p>
    <w:p w14:paraId="20A2FF3A" w14:textId="77777777" w:rsidR="00965602" w:rsidRPr="00965602" w:rsidRDefault="00965602" w:rsidP="00965602">
      <w:pPr>
        <w:rPr>
          <w:lang w:val="et-EE"/>
        </w:rPr>
      </w:pPr>
      <w:r w:rsidRPr="00965602">
        <w:rPr>
          <w:lang w:val="et-EE"/>
        </w:rPr>
        <w:t>- teostada vaateplatvormi karkassi elementide remont, sh vahetada kandetoed;</w:t>
      </w:r>
    </w:p>
    <w:p w14:paraId="28261539" w14:textId="77777777" w:rsidR="00965602" w:rsidRPr="00965602" w:rsidRDefault="00965602" w:rsidP="00965602">
      <w:pPr>
        <w:rPr>
          <w:lang w:val="et-EE"/>
        </w:rPr>
      </w:pPr>
      <w:r w:rsidRPr="00965602">
        <w:rPr>
          <w:lang w:val="et-EE"/>
        </w:rPr>
        <w:t>- valmistada ja paigaldada vaateplatvormile uus metallpiire(teras S355) ja karkass võrkude jaoks;</w:t>
      </w:r>
    </w:p>
    <w:p w14:paraId="5808EFEE" w14:textId="77777777" w:rsidR="00965602" w:rsidRPr="00965602" w:rsidRDefault="00965602" w:rsidP="00965602">
      <w:pPr>
        <w:rPr>
          <w:lang w:val="et-EE"/>
        </w:rPr>
      </w:pPr>
      <w:r w:rsidRPr="00965602">
        <w:rPr>
          <w:lang w:val="et-EE"/>
        </w:rPr>
        <w:t>- paigaldada tsingitud võrgud kogu platvormi  perimeetri ulatuses;</w:t>
      </w:r>
    </w:p>
    <w:p w14:paraId="69E952D7" w14:textId="77777777" w:rsidR="00965602" w:rsidRPr="00965602" w:rsidRDefault="00965602" w:rsidP="00965602">
      <w:pPr>
        <w:rPr>
          <w:lang w:val="et-EE"/>
        </w:rPr>
      </w:pPr>
      <w:r w:rsidRPr="00965602">
        <w:rPr>
          <w:lang w:val="et-EE"/>
        </w:rPr>
        <w:t>- valmistada ja paigaldada luuk, taba paigaldamise võimalusega;</w:t>
      </w:r>
    </w:p>
    <w:p w14:paraId="371BEE4E" w14:textId="77777777" w:rsidR="00965602" w:rsidRPr="00965602" w:rsidRDefault="00965602" w:rsidP="00965602">
      <w:pPr>
        <w:rPr>
          <w:lang w:val="et-EE"/>
        </w:rPr>
      </w:pPr>
      <w:r w:rsidRPr="00965602">
        <w:rPr>
          <w:lang w:val="et-EE"/>
        </w:rPr>
        <w:t>- vahetada  platvormi metallkate(teras S355).</w:t>
      </w:r>
    </w:p>
    <w:p w14:paraId="4591E4E7" w14:textId="77777777" w:rsidR="00965602" w:rsidRPr="00965602" w:rsidRDefault="00965602" w:rsidP="00965602">
      <w:pPr>
        <w:rPr>
          <w:lang w:val="et-EE"/>
        </w:rPr>
      </w:pPr>
      <w:r w:rsidRPr="00965602">
        <w:rPr>
          <w:lang w:val="et-EE"/>
        </w:rPr>
        <w:t>4.4. Trepp ja piire, kõrgusmärk 9,030-11,810m (joonis TV - 04):</w:t>
      </w:r>
    </w:p>
    <w:p w14:paraId="09073F19" w14:textId="77777777" w:rsidR="00965602" w:rsidRPr="00965602" w:rsidRDefault="00965602" w:rsidP="00965602">
      <w:pPr>
        <w:rPr>
          <w:lang w:val="et-EE"/>
        </w:rPr>
      </w:pPr>
      <w:r w:rsidRPr="00965602">
        <w:rPr>
          <w:lang w:val="et-EE"/>
        </w:rPr>
        <w:t>- valmistada ja paigaldada uus metallist trepipiire(teras S355);</w:t>
      </w:r>
    </w:p>
    <w:p w14:paraId="760C5900" w14:textId="77777777" w:rsidR="00965602" w:rsidRPr="00965602" w:rsidRDefault="00965602" w:rsidP="00965602">
      <w:pPr>
        <w:rPr>
          <w:lang w:val="et-EE"/>
        </w:rPr>
      </w:pPr>
      <w:r w:rsidRPr="00965602">
        <w:rPr>
          <w:lang w:val="et-EE"/>
        </w:rPr>
        <w:t>- teostada trepi remonditööd, sh vahetada torni külge käivad kinnituselemendid.</w:t>
      </w:r>
    </w:p>
    <w:p w14:paraId="52BF5AAC" w14:textId="77777777" w:rsidR="00965602" w:rsidRPr="00965602" w:rsidRDefault="00965602" w:rsidP="00965602">
      <w:pPr>
        <w:rPr>
          <w:lang w:val="et-EE"/>
        </w:rPr>
      </w:pPr>
      <w:r w:rsidRPr="00965602">
        <w:rPr>
          <w:lang w:val="et-EE"/>
        </w:rPr>
        <w:t>4.5. Vaateplatvorm kõrgusmärgil 11, 810 m (joonis TV - 05):</w:t>
      </w:r>
    </w:p>
    <w:p w14:paraId="12065420" w14:textId="77777777" w:rsidR="00965602" w:rsidRPr="00965602" w:rsidRDefault="00965602" w:rsidP="00965602">
      <w:pPr>
        <w:rPr>
          <w:lang w:val="et-EE"/>
        </w:rPr>
      </w:pPr>
      <w:r w:rsidRPr="00965602">
        <w:rPr>
          <w:lang w:val="et-EE"/>
        </w:rPr>
        <w:t>- valmistada ja paigaldada vaateplatvormile uus metallpiire(teras S355);</w:t>
      </w:r>
    </w:p>
    <w:p w14:paraId="17D608B9" w14:textId="77777777" w:rsidR="00965602" w:rsidRPr="00965602" w:rsidRDefault="00965602" w:rsidP="00965602">
      <w:pPr>
        <w:rPr>
          <w:lang w:val="et-EE"/>
        </w:rPr>
      </w:pPr>
      <w:r w:rsidRPr="00965602">
        <w:rPr>
          <w:lang w:val="et-EE"/>
        </w:rPr>
        <w:t>- paigaldada platvormi kohale metalllehest katus (kõrgusmärk 9,030m);</w:t>
      </w:r>
    </w:p>
    <w:p w14:paraId="0919646C" w14:textId="77777777" w:rsidR="00965602" w:rsidRPr="00965602" w:rsidRDefault="00965602" w:rsidP="00965602">
      <w:pPr>
        <w:rPr>
          <w:lang w:val="et-EE"/>
        </w:rPr>
      </w:pPr>
      <w:r w:rsidRPr="00965602">
        <w:rPr>
          <w:lang w:val="et-EE"/>
        </w:rPr>
        <w:t>- vahetada raamistuse metallist nurkraud kogu platvormi perimeetri ulatuses;</w:t>
      </w:r>
    </w:p>
    <w:p w14:paraId="2E2E3417" w14:textId="77777777" w:rsidR="00965602" w:rsidRPr="00965602" w:rsidRDefault="00965602" w:rsidP="00965602">
      <w:pPr>
        <w:rPr>
          <w:lang w:val="et-EE"/>
        </w:rPr>
      </w:pPr>
      <w:r w:rsidRPr="00965602">
        <w:rPr>
          <w:lang w:val="et-EE"/>
        </w:rPr>
        <w:t>- teostada platvormi betoonpinna remont ja värvimine.</w:t>
      </w:r>
    </w:p>
    <w:p w14:paraId="3D911A51" w14:textId="77777777" w:rsidR="00965602" w:rsidRPr="00965602" w:rsidRDefault="00965602" w:rsidP="00965602">
      <w:pPr>
        <w:rPr>
          <w:lang w:val="et-EE"/>
        </w:rPr>
      </w:pPr>
      <w:r w:rsidRPr="00965602">
        <w:rPr>
          <w:lang w:val="et-EE"/>
        </w:rPr>
        <w:t>4.6. Vaateplatvorm kõrgusmärgil 13,160 m  (joonis TV - 06):</w:t>
      </w:r>
    </w:p>
    <w:p w14:paraId="02AB659A" w14:textId="77777777" w:rsidR="00965602" w:rsidRPr="00965602" w:rsidRDefault="00965602" w:rsidP="00965602">
      <w:pPr>
        <w:rPr>
          <w:lang w:val="et-EE"/>
        </w:rPr>
      </w:pPr>
      <w:r w:rsidRPr="00965602">
        <w:rPr>
          <w:lang w:val="et-EE"/>
        </w:rPr>
        <w:t>- valmistada ja paigaldada vaateplatvormile uus metallpiire(teras S355);</w:t>
      </w:r>
    </w:p>
    <w:p w14:paraId="04658610" w14:textId="77777777" w:rsidR="00965602" w:rsidRPr="00965602" w:rsidRDefault="00965602" w:rsidP="00965602">
      <w:pPr>
        <w:rPr>
          <w:lang w:val="et-EE"/>
        </w:rPr>
      </w:pPr>
      <w:r w:rsidRPr="00965602">
        <w:rPr>
          <w:lang w:val="et-EE"/>
        </w:rPr>
        <w:t>- teostada platvormi betoonpinna remont ja värvimine;</w:t>
      </w:r>
    </w:p>
    <w:p w14:paraId="45D4C15F" w14:textId="77777777" w:rsidR="00965602" w:rsidRPr="00965602" w:rsidRDefault="00965602" w:rsidP="00965602">
      <w:pPr>
        <w:rPr>
          <w:lang w:val="et-EE"/>
        </w:rPr>
      </w:pPr>
      <w:r w:rsidRPr="00965602">
        <w:rPr>
          <w:lang w:val="et-EE"/>
        </w:rPr>
        <w:t>- teostada laternalaua remont.</w:t>
      </w:r>
    </w:p>
    <w:p w14:paraId="0E0B34C5" w14:textId="77777777" w:rsidR="00965602" w:rsidRPr="00965602" w:rsidRDefault="00965602" w:rsidP="00965602">
      <w:pPr>
        <w:rPr>
          <w:lang w:val="et-EE"/>
        </w:rPr>
      </w:pPr>
      <w:r w:rsidRPr="00965602">
        <w:rPr>
          <w:lang w:val="et-EE"/>
        </w:rPr>
        <w:t>4.7.Ukseplokk (joonis TV - 07):</w:t>
      </w:r>
    </w:p>
    <w:p w14:paraId="5EF416E5" w14:textId="77777777" w:rsidR="00965602" w:rsidRPr="00965602" w:rsidRDefault="00965602" w:rsidP="00965602">
      <w:pPr>
        <w:rPr>
          <w:lang w:val="et-EE"/>
        </w:rPr>
      </w:pPr>
      <w:r w:rsidRPr="00965602">
        <w:rPr>
          <w:lang w:val="et-EE"/>
        </w:rPr>
        <w:t>- teostada ukseploki metallelementide remont;</w:t>
      </w:r>
    </w:p>
    <w:p w14:paraId="551F4B46" w14:textId="77777777" w:rsidR="00965602" w:rsidRPr="00965602" w:rsidRDefault="00965602" w:rsidP="00965602">
      <w:pPr>
        <w:rPr>
          <w:lang w:val="et-EE"/>
        </w:rPr>
      </w:pPr>
      <w:r w:rsidRPr="00965602">
        <w:rPr>
          <w:lang w:val="et-EE"/>
        </w:rPr>
        <w:t>- vahetada ukselingid(teras AISI304) ja poltühendused uute vastu, mis on valmistatud roostevabast terasest;</w:t>
      </w:r>
    </w:p>
    <w:p w14:paraId="2C978E7A" w14:textId="77777777" w:rsidR="00965602" w:rsidRPr="00965602" w:rsidRDefault="00965602" w:rsidP="00965602">
      <w:pPr>
        <w:rPr>
          <w:lang w:val="et-EE"/>
        </w:rPr>
      </w:pPr>
      <w:r w:rsidRPr="00965602">
        <w:rPr>
          <w:lang w:val="et-EE"/>
        </w:rPr>
        <w:t>- paigaldada uued kummist tihendid EPDM ukselehe perimeetrile.</w:t>
      </w:r>
    </w:p>
    <w:p w14:paraId="4D41B430" w14:textId="77777777" w:rsidR="00965602" w:rsidRPr="00965602" w:rsidRDefault="00965602" w:rsidP="00965602">
      <w:pPr>
        <w:rPr>
          <w:lang w:val="et-EE"/>
        </w:rPr>
      </w:pPr>
      <w:r w:rsidRPr="00965602">
        <w:rPr>
          <w:lang w:val="et-EE"/>
        </w:rPr>
        <w:t>4.8. Aknaplokid (joonis TV - 08):</w:t>
      </w:r>
    </w:p>
    <w:p w14:paraId="6CAA756B" w14:textId="77777777" w:rsidR="00965602" w:rsidRPr="00965602" w:rsidRDefault="00965602" w:rsidP="00965602">
      <w:pPr>
        <w:rPr>
          <w:lang w:val="et-EE"/>
        </w:rPr>
      </w:pPr>
      <w:r w:rsidRPr="00965602">
        <w:rPr>
          <w:lang w:val="et-EE"/>
        </w:rPr>
        <w:t>- valmistada uued aknaplokid roostevabast terasest(AISI304) ja paigaldada need välimisele poolele;</w:t>
      </w:r>
    </w:p>
    <w:p w14:paraId="62677DDC" w14:textId="77777777" w:rsidR="00965602" w:rsidRPr="00965602" w:rsidRDefault="00965602" w:rsidP="00965602">
      <w:pPr>
        <w:rPr>
          <w:lang w:val="et-EE"/>
        </w:rPr>
      </w:pPr>
      <w:r w:rsidRPr="00965602">
        <w:rPr>
          <w:lang w:val="et-EE"/>
        </w:rPr>
        <w:t>- karastatud klaasi (paksus 6mm) paigaldamisel kasutada tihendamiseks kummitihendeid EPDM ja polüuretaanhermeetikut.</w:t>
      </w:r>
    </w:p>
    <w:p w14:paraId="375441A8" w14:textId="77777777" w:rsidR="00965602" w:rsidRPr="00965602" w:rsidRDefault="00965602" w:rsidP="00965602">
      <w:pPr>
        <w:rPr>
          <w:lang w:val="et-EE"/>
        </w:rPr>
      </w:pPr>
      <w:r w:rsidRPr="00965602">
        <w:rPr>
          <w:lang w:val="et-EE"/>
        </w:rPr>
        <w:t>4.9.Ventilatsioonikanalid (joonis TV - 09):</w:t>
      </w:r>
    </w:p>
    <w:p w14:paraId="3667909D" w14:textId="77777777" w:rsidR="00965602" w:rsidRPr="00965602" w:rsidRDefault="00965602" w:rsidP="00965602">
      <w:pPr>
        <w:rPr>
          <w:lang w:val="et-EE"/>
        </w:rPr>
      </w:pPr>
      <w:r w:rsidRPr="00965602">
        <w:rPr>
          <w:lang w:val="et-EE"/>
        </w:rPr>
        <w:t xml:space="preserve">- valmistada uued ventilatsioonirestid roostevabast terasest(AISI304) ja paigaldada välimisele poolele. </w:t>
      </w:r>
    </w:p>
    <w:p w14:paraId="3E23B4EC" w14:textId="77777777" w:rsidR="00965602" w:rsidRPr="00965602" w:rsidRDefault="00965602" w:rsidP="00965602">
      <w:pPr>
        <w:rPr>
          <w:lang w:val="et-EE"/>
        </w:rPr>
      </w:pPr>
      <w:r w:rsidRPr="00965602">
        <w:rPr>
          <w:lang w:val="et-EE"/>
        </w:rPr>
        <w:t>4.10. Raudbetoonseinte remont:</w:t>
      </w:r>
    </w:p>
    <w:p w14:paraId="7AE08C0F" w14:textId="77777777" w:rsidR="00965602" w:rsidRPr="00965602" w:rsidRDefault="00965602" w:rsidP="00965602">
      <w:pPr>
        <w:rPr>
          <w:lang w:val="et-EE"/>
        </w:rPr>
      </w:pPr>
      <w:r w:rsidRPr="00965602">
        <w:rPr>
          <w:lang w:val="et-EE"/>
        </w:rPr>
        <w:t>- teostada gigant-massiivi betooni kaitsekihi puhastamine liivapritsiga ja  lokaalsete kahjustuste remont veepiirist kuni kõrgusmärgini 3,740 m;</w:t>
      </w:r>
    </w:p>
    <w:p w14:paraId="136A22D9" w14:textId="77777777" w:rsidR="00965602" w:rsidRPr="00965602" w:rsidRDefault="00965602" w:rsidP="00965602">
      <w:pPr>
        <w:rPr>
          <w:lang w:val="et-EE"/>
        </w:rPr>
      </w:pPr>
      <w:r w:rsidRPr="00965602">
        <w:rPr>
          <w:lang w:val="et-EE"/>
        </w:rPr>
        <w:t>- teostada torni alumise osa välisseinte metallvooderdise puhastamine liivapritsiga ja remont,</w:t>
      </w:r>
    </w:p>
    <w:p w14:paraId="69C79AFF" w14:textId="77777777" w:rsidR="00965602" w:rsidRPr="00965602" w:rsidRDefault="00965602" w:rsidP="00965602">
      <w:pPr>
        <w:rPr>
          <w:lang w:val="et-EE"/>
        </w:rPr>
      </w:pPr>
      <w:r w:rsidRPr="00965602">
        <w:rPr>
          <w:lang w:val="et-EE"/>
        </w:rPr>
        <w:t xml:space="preserve">  korrosioonitõrje teostada vastavalt punktile nr 5;</w:t>
      </w:r>
    </w:p>
    <w:p w14:paraId="2992235F" w14:textId="77777777" w:rsidR="00965602" w:rsidRPr="00965602" w:rsidRDefault="00965602" w:rsidP="00965602">
      <w:pPr>
        <w:rPr>
          <w:lang w:val="et-EE"/>
        </w:rPr>
      </w:pPr>
      <w:r w:rsidRPr="00965602">
        <w:rPr>
          <w:lang w:val="et-EE"/>
        </w:rPr>
        <w:t xml:space="preserve">- teostada torni välisseinte betooni kaitsekihi puhastamine liivapritsiga ja remontida kahjustused. </w:t>
      </w:r>
    </w:p>
    <w:p w14:paraId="6663BB37" w14:textId="77777777" w:rsidR="00965602" w:rsidRPr="00965602" w:rsidRDefault="00965602" w:rsidP="00965602">
      <w:pPr>
        <w:rPr>
          <w:lang w:val="et-EE"/>
        </w:rPr>
      </w:pPr>
      <w:r w:rsidRPr="00965602">
        <w:rPr>
          <w:lang w:val="et-EE"/>
        </w:rPr>
        <w:t>4.11.Betoonpindade remondi konstruktiiv-tehnoloogilised lahendused.</w:t>
      </w:r>
    </w:p>
    <w:p w14:paraId="1B1226AB" w14:textId="77777777" w:rsidR="00965602" w:rsidRPr="00965602" w:rsidRDefault="00965602" w:rsidP="00965602">
      <w:pPr>
        <w:rPr>
          <w:lang w:val="et-EE"/>
        </w:rPr>
      </w:pPr>
      <w:r w:rsidRPr="00965602">
        <w:rPr>
          <w:lang w:val="et-EE"/>
        </w:rPr>
        <w:t>Torni tüve ja platvormide remonti tehes juhinduda järgmistest konstruktiiv-tehnoloogilistest lahendustest:</w:t>
      </w:r>
    </w:p>
    <w:p w14:paraId="22622100" w14:textId="77777777" w:rsidR="00965602" w:rsidRPr="00965602" w:rsidRDefault="00965602" w:rsidP="00965602">
      <w:pPr>
        <w:rPr>
          <w:lang w:val="et-EE"/>
        </w:rPr>
      </w:pPr>
      <w:r w:rsidRPr="00965602">
        <w:rPr>
          <w:lang w:val="et-EE"/>
        </w:rPr>
        <w:t>- alla 0,5 mm avanemislaiusega pragude remont firma SOUDAL hermeetikuga SOUDASEAL 215 LM või analoogsega tehniliste parameetrite poolest;</w:t>
      </w:r>
    </w:p>
    <w:p w14:paraId="2998BD4A" w14:textId="77777777" w:rsidR="00965602" w:rsidRPr="00965602" w:rsidRDefault="00965602" w:rsidP="00965602">
      <w:pPr>
        <w:rPr>
          <w:lang w:val="et-EE"/>
        </w:rPr>
      </w:pPr>
      <w:r w:rsidRPr="00965602">
        <w:rPr>
          <w:lang w:val="et-EE"/>
        </w:rPr>
        <w:t>- üle 0,5 mm avanemislaiusega pragude remont, pragude injekteerimine konstruktsiooniline polümeerseguga;</w:t>
      </w:r>
    </w:p>
    <w:p w14:paraId="63A293E0" w14:textId="77777777" w:rsidR="00965602" w:rsidRPr="00965602" w:rsidRDefault="00965602" w:rsidP="00965602">
      <w:pPr>
        <w:rPr>
          <w:lang w:val="et-EE"/>
        </w:rPr>
      </w:pPr>
      <w:r w:rsidRPr="00965602">
        <w:rPr>
          <w:lang w:val="et-EE"/>
        </w:rPr>
        <w:t>- betooni kaitsekihi lokaalsete kahjustuste remont vertikaalsetel ja horisontaalsetel pindadel tsementpolümeerseguga;</w:t>
      </w:r>
    </w:p>
    <w:p w14:paraId="4E4032A6" w14:textId="77777777" w:rsidR="00965602" w:rsidRDefault="00965602" w:rsidP="00965602">
      <w:pPr>
        <w:rPr>
          <w:lang w:val="et-EE"/>
        </w:rPr>
      </w:pPr>
    </w:p>
    <w:p w14:paraId="376BD1D1" w14:textId="77777777" w:rsidR="00965602" w:rsidRDefault="00965602" w:rsidP="00965602">
      <w:pPr>
        <w:rPr>
          <w:lang w:val="et-EE"/>
        </w:rPr>
      </w:pPr>
    </w:p>
    <w:p w14:paraId="14806965" w14:textId="77777777" w:rsidR="00965602" w:rsidRDefault="00965602" w:rsidP="00965602">
      <w:pPr>
        <w:rPr>
          <w:lang w:val="et-EE"/>
        </w:rPr>
      </w:pPr>
    </w:p>
    <w:p w14:paraId="1BD3ADF3" w14:textId="1D580B34" w:rsidR="00965602" w:rsidRDefault="00965602" w:rsidP="00965602">
      <w:pPr>
        <w:rPr>
          <w:lang w:val="et-EE"/>
        </w:rPr>
      </w:pPr>
      <w:r w:rsidRPr="00965602">
        <w:rPr>
          <w:lang w:val="et-EE"/>
        </w:rPr>
        <w:t>- eesmärgiga neutraliseerida betooni pinnakihis sisalduvaid soolasid, ennetada pinna värvitoonide ebaühtlust pärast värvimist, aga ka hävitada olemasolevaid seenmoodustisi - töödelda seinte ja platvormide pinnad firma SADOLIN seguga BIO-CLEANER või analoogsega tehniliste parameetri poolest;</w:t>
      </w:r>
    </w:p>
    <w:p w14:paraId="508F90A8" w14:textId="2BF61D6D" w:rsidR="00965602" w:rsidRPr="00965602" w:rsidRDefault="00965602" w:rsidP="00965602">
      <w:pPr>
        <w:rPr>
          <w:lang w:val="et-EE"/>
        </w:rPr>
      </w:pPr>
      <w:r w:rsidRPr="00965602">
        <w:rPr>
          <w:lang w:val="et-EE"/>
        </w:rPr>
        <w:t>- raudbetoonseinte välispindadele kaitsekatete kandmiseks kasutada materjale, mis on vastupidavad ultraviolettkiirgusele ja agressiivsele merekliimale. Värvimisel on soovitatav kasutada firma STEELPAINT materjale või analoogseid tehniliste parameetrite poolest. Värvimine teostada järgmises järjestuses: kolm kihti polüuretaanmaterjali STEELPAINT Pu-Repair (3x50 µm) ja kolm kihti polüuretaanist lõplikku katet STEELPAINT Pu-Cover, UV (3 x 80 µm);</w:t>
      </w:r>
    </w:p>
    <w:p w14:paraId="2EAD5479" w14:textId="77777777" w:rsidR="00965602" w:rsidRPr="00965602" w:rsidRDefault="00965602" w:rsidP="00965602">
      <w:pPr>
        <w:rPr>
          <w:lang w:val="et-EE"/>
        </w:rPr>
      </w:pPr>
      <w:r w:rsidRPr="00965602">
        <w:rPr>
          <w:lang w:val="et-EE"/>
        </w:rPr>
        <w:t>- raudbetoonplatvormide värvimine teostada järgmises järjestuses: kolm kihti polüuretaanmaterjali STEELPAINT Pu-Repair (3x50 µm) ja kolm kihti polüuretaanist lõplikku katet STEELPAINT Pu-Abrasiv, UV (3 x 80 µm).</w:t>
      </w:r>
    </w:p>
    <w:p w14:paraId="4A8E7ED2" w14:textId="77777777" w:rsidR="00965602" w:rsidRPr="00965602" w:rsidRDefault="00965602" w:rsidP="00965602">
      <w:pPr>
        <w:rPr>
          <w:lang w:val="et-EE"/>
        </w:rPr>
      </w:pPr>
      <w:r w:rsidRPr="00965602">
        <w:rPr>
          <w:lang w:val="et-EE"/>
        </w:rPr>
        <w:t>4.12. Muud tööd:</w:t>
      </w:r>
    </w:p>
    <w:p w14:paraId="57A42876" w14:textId="77777777" w:rsidR="00965602" w:rsidRPr="00965602" w:rsidRDefault="00965602" w:rsidP="00965602">
      <w:pPr>
        <w:rPr>
          <w:lang w:val="et-EE"/>
        </w:rPr>
      </w:pPr>
      <w:r w:rsidRPr="00965602">
        <w:rPr>
          <w:lang w:val="et-EE"/>
        </w:rPr>
        <w:t>- demonteerida metallist luugi kast kõrgusmärgil 11,810m;</w:t>
      </w:r>
    </w:p>
    <w:p w14:paraId="4FB11F77" w14:textId="77777777" w:rsidR="00965602" w:rsidRPr="00965602" w:rsidRDefault="00965602" w:rsidP="00965602">
      <w:pPr>
        <w:rPr>
          <w:lang w:val="et-EE"/>
        </w:rPr>
      </w:pPr>
      <w:r w:rsidRPr="00965602">
        <w:rPr>
          <w:lang w:val="et-EE"/>
        </w:rPr>
        <w:t>- demonteerida tuletorni tüve sees olevate lainegeneraatorite metalltorud, betoneerida gigant-massiivis olevad kanalid;</w:t>
      </w:r>
    </w:p>
    <w:p w14:paraId="591107F3" w14:textId="77777777" w:rsidR="00965602" w:rsidRPr="00965602" w:rsidRDefault="00965602" w:rsidP="00965602">
      <w:pPr>
        <w:rPr>
          <w:lang w:val="et-EE"/>
        </w:rPr>
      </w:pPr>
      <w:r w:rsidRPr="00965602">
        <w:rPr>
          <w:lang w:val="et-EE"/>
        </w:rPr>
        <w:t>- paigaldada platvormide piiretele maandumisvastased ogad suurte lindude vastu kõrgusmärkidel 11,810m ja 13,160m.</w:t>
      </w:r>
    </w:p>
    <w:p w14:paraId="7D6AC872" w14:textId="77777777" w:rsidR="00965602" w:rsidRPr="00965602" w:rsidRDefault="00965602" w:rsidP="00965602">
      <w:pPr>
        <w:rPr>
          <w:b/>
          <w:bCs/>
          <w:lang w:val="et-EE"/>
        </w:rPr>
      </w:pPr>
      <w:r w:rsidRPr="00965602">
        <w:rPr>
          <w:b/>
          <w:bCs/>
          <w:lang w:val="et-EE"/>
        </w:rPr>
        <w:t>5. Metallkonstruktsioonide korrosioonikaitse</w:t>
      </w:r>
    </w:p>
    <w:p w14:paraId="0498AF16" w14:textId="77777777" w:rsidR="00965602" w:rsidRPr="00965602" w:rsidRDefault="00965602" w:rsidP="00965602">
      <w:pPr>
        <w:rPr>
          <w:lang w:val="et-EE"/>
        </w:rPr>
      </w:pPr>
      <w:r w:rsidRPr="00965602">
        <w:rPr>
          <w:lang w:val="et-EE"/>
        </w:rPr>
        <w:t>5.1. Puhastada kõigi metallkonstruktsioonide pind liivapritsiga Sa 2 ½ tasemeni.</w:t>
      </w:r>
    </w:p>
    <w:p w14:paraId="7081813B" w14:textId="77777777" w:rsidR="00965602" w:rsidRPr="00965602" w:rsidRDefault="00965602" w:rsidP="00965602">
      <w:pPr>
        <w:rPr>
          <w:lang w:val="et-EE"/>
        </w:rPr>
      </w:pPr>
      <w:r w:rsidRPr="00965602">
        <w:rPr>
          <w:lang w:val="et-EE"/>
        </w:rPr>
        <w:t>5.2.Kanda korrosioonivastane kate, mis on vastupidav ultraviolettkiirgusele ja agressiivsele merekliimale. Värvimisel on soovitav kasutada firma STEELPAINT või analoogsete tehniliste parameetritega materjale. Värvimine peab toimuma järgmises järjestuses: kolm kihti tsintäidisega kruntvärvi STEELPAINT Pu-Zink (3x60 µm) ja kolm kihti lõplikku polüuretaankatet STEELPAINT Pu-Cover, UV (3 x 80 µm). Värv: must, RAL 9017.</w:t>
      </w:r>
    </w:p>
    <w:p w14:paraId="3347B503" w14:textId="77777777" w:rsidR="00965602" w:rsidRPr="00965602" w:rsidRDefault="00965602" w:rsidP="00965602">
      <w:pPr>
        <w:rPr>
          <w:lang w:val="et-EE"/>
        </w:rPr>
      </w:pPr>
      <w:r w:rsidRPr="00965602">
        <w:rPr>
          <w:lang w:val="et-EE"/>
        </w:rPr>
        <w:t>Kanda trepiastmetele ja platvormile kolm kihti tsinktäidisega kruntvärvi STEELPAINT Pu-Zink (3x60 µm) ja kolm kihti lõplikku polüuretaankatet STEELPAINT Pu-Abrasiv, UV (3x80 µm). Värv - must, RAL 9005.</w:t>
      </w:r>
    </w:p>
    <w:p w14:paraId="60F8023D" w14:textId="77777777" w:rsidR="00965602" w:rsidRPr="00965602" w:rsidRDefault="00965602" w:rsidP="00965602">
      <w:pPr>
        <w:rPr>
          <w:lang w:val="et-EE"/>
        </w:rPr>
      </w:pPr>
      <w:r w:rsidRPr="00965602">
        <w:rPr>
          <w:lang w:val="et-EE"/>
        </w:rPr>
        <w:t>Värvikihi paksus pärast korrosioonikaitse pealekandmist peab metallkonstruktsioonide kogu pinnal olema vähemalt 420 mikronit.</w:t>
      </w:r>
    </w:p>
    <w:p w14:paraId="257AC94F" w14:textId="77777777" w:rsidR="00965602" w:rsidRPr="00965602" w:rsidRDefault="00965602" w:rsidP="00965602">
      <w:pPr>
        <w:rPr>
          <w:b/>
          <w:bCs/>
          <w:lang w:val="et-EE"/>
        </w:rPr>
      </w:pPr>
      <w:r w:rsidRPr="00965602">
        <w:rPr>
          <w:b/>
          <w:bCs/>
          <w:lang w:val="et-EE"/>
        </w:rPr>
        <w:t>6.Tehnoloogilised võrgud</w:t>
      </w:r>
    </w:p>
    <w:p w14:paraId="7289ABCB" w14:textId="77777777" w:rsidR="00965602" w:rsidRPr="00965602" w:rsidRDefault="00965602" w:rsidP="00965602">
      <w:pPr>
        <w:rPr>
          <w:lang w:val="et-EE"/>
        </w:rPr>
      </w:pPr>
      <w:r w:rsidRPr="00965602">
        <w:rPr>
          <w:lang w:val="et-EE"/>
        </w:rPr>
        <w:t>Ehitusplatsil puuduvad tehnoloogilised võrgud.</w:t>
      </w:r>
    </w:p>
    <w:p w14:paraId="2690919E" w14:textId="77777777" w:rsidR="00965602" w:rsidRPr="00965602" w:rsidRDefault="00965602" w:rsidP="00965602">
      <w:pPr>
        <w:rPr>
          <w:b/>
          <w:bCs/>
          <w:lang w:val="et-EE"/>
        </w:rPr>
      </w:pPr>
      <w:r w:rsidRPr="00965602">
        <w:rPr>
          <w:b/>
          <w:bCs/>
          <w:lang w:val="et-EE"/>
        </w:rPr>
        <w:t>7.Eritingimused</w:t>
      </w:r>
    </w:p>
    <w:p w14:paraId="135EAC65" w14:textId="7BDDCB33" w:rsidR="00965602" w:rsidRPr="00965602" w:rsidRDefault="00965602" w:rsidP="00965602">
      <w:pPr>
        <w:rPr>
          <w:lang w:val="et-EE"/>
        </w:rPr>
      </w:pPr>
      <w:r w:rsidRPr="00965602">
        <w:rPr>
          <w:lang w:val="et-EE"/>
        </w:rPr>
        <w:t>Ehitusobjekt asub Tallinna lahe vetes, seoses sellega tekib raskusi ehitustööliste, seadmete ja ehitusmaterjalide kohaletoimetamisel. Objektil puudub elektrivarustus.</w:t>
      </w:r>
    </w:p>
    <w:p w14:paraId="320863ED" w14:textId="77777777" w:rsidR="00965602" w:rsidRPr="00965602" w:rsidRDefault="00965602" w:rsidP="00965602">
      <w:pPr>
        <w:rPr>
          <w:b/>
          <w:bCs/>
          <w:lang w:val="et-EE"/>
        </w:rPr>
      </w:pPr>
      <w:r w:rsidRPr="00965602">
        <w:rPr>
          <w:b/>
          <w:bCs/>
          <w:lang w:val="et-EE"/>
        </w:rPr>
        <w:t>8. Ohutustehnika meetmed tööde teostamisel</w:t>
      </w:r>
    </w:p>
    <w:p w14:paraId="06EE4EA6" w14:textId="77777777" w:rsidR="00965602" w:rsidRPr="00965602" w:rsidRDefault="00965602" w:rsidP="00965602">
      <w:pPr>
        <w:rPr>
          <w:lang w:val="et-EE"/>
        </w:rPr>
      </w:pPr>
      <w:r w:rsidRPr="00965602">
        <w:rPr>
          <w:lang w:val="et-EE"/>
        </w:rPr>
        <w:t>8.1. Kõik tööd objektil tuleb teostada Eesti Vabariigi Valitsuse 08.12.1999 määruses nr 377 „Töötervishoiu ja tööohutuse nõuded ehituses“ kehtestatud nõuete järgimisega.</w:t>
      </w:r>
    </w:p>
    <w:p w14:paraId="7F4BD7B8" w14:textId="77777777" w:rsidR="00965602" w:rsidRPr="00965602" w:rsidRDefault="00965602" w:rsidP="00965602">
      <w:pPr>
        <w:rPr>
          <w:lang w:val="et-EE"/>
        </w:rPr>
      </w:pPr>
      <w:r w:rsidRPr="00965602">
        <w:rPr>
          <w:lang w:val="et-EE"/>
        </w:rPr>
        <w:t>8.2. Tuletööde teostamine ehitusplatsil toimub Siseministeeriumi 07.09.2010 määruse nr 47 „Tuletöö tegemisele esitatavad nõuded“ järgimisega.</w:t>
      </w:r>
    </w:p>
    <w:p w14:paraId="1B9FAE80" w14:textId="77777777" w:rsidR="00965602" w:rsidRPr="00965602" w:rsidRDefault="00965602" w:rsidP="00965602">
      <w:pPr>
        <w:rPr>
          <w:lang w:val="et-EE"/>
        </w:rPr>
      </w:pPr>
      <w:r w:rsidRPr="00965602">
        <w:rPr>
          <w:lang w:val="et-EE"/>
        </w:rPr>
        <w:t>8.3. Enne töödega alustamist peab töövõtja määrama tööohutuse nõuete järgimise eest vastutava isiku ja instrueerima objektil töötavat personali töötervishoiu ja tööde teostamise ohutusnõuete osas.</w:t>
      </w:r>
    </w:p>
    <w:p w14:paraId="57F61354" w14:textId="77777777" w:rsidR="00965602" w:rsidRPr="00965602" w:rsidRDefault="00965602" w:rsidP="00965602">
      <w:pPr>
        <w:rPr>
          <w:lang w:val="et-EE"/>
        </w:rPr>
      </w:pPr>
      <w:r w:rsidRPr="00965602">
        <w:rPr>
          <w:lang w:val="et-EE"/>
        </w:rPr>
        <w:t>8.4. Töövõtja peab varustama töötajaid individuaalsete kaitsevahenditega ja tagama nende kasutamise töötajate poolt. Ehitusobjekt peab olema varustatud tulekustutus- ja päästevahenditega.</w:t>
      </w:r>
    </w:p>
    <w:p w14:paraId="16506B83" w14:textId="77777777" w:rsidR="00965602" w:rsidRPr="00965602" w:rsidRDefault="00965602" w:rsidP="00965602">
      <w:pPr>
        <w:rPr>
          <w:b/>
          <w:bCs/>
          <w:lang w:val="et-EE"/>
        </w:rPr>
      </w:pPr>
      <w:r w:rsidRPr="00965602">
        <w:rPr>
          <w:b/>
          <w:bCs/>
          <w:lang w:val="et-EE"/>
        </w:rPr>
        <w:t>9. Nõuded teostatavatele töödele ja kasutatavatele materjalidele</w:t>
      </w:r>
    </w:p>
    <w:p w14:paraId="26394CF2" w14:textId="77777777" w:rsidR="00965602" w:rsidRPr="00965602" w:rsidRDefault="00965602" w:rsidP="00965602">
      <w:pPr>
        <w:rPr>
          <w:lang w:val="et-EE"/>
        </w:rPr>
      </w:pPr>
      <w:r w:rsidRPr="00965602">
        <w:rPr>
          <w:lang w:val="et-EE"/>
        </w:rPr>
        <w:t>9.1. Töö peab vastama Hea Ehitustava ja Tarindi RYL 2000 nõuetele;</w:t>
      </w:r>
    </w:p>
    <w:p w14:paraId="7F4996E8" w14:textId="77777777" w:rsidR="00965602" w:rsidRPr="00965602" w:rsidRDefault="00965602" w:rsidP="00965602">
      <w:pPr>
        <w:rPr>
          <w:lang w:val="et-EE"/>
        </w:rPr>
      </w:pPr>
      <w:r w:rsidRPr="00965602">
        <w:rPr>
          <w:lang w:val="et-EE"/>
        </w:rPr>
        <w:t>9.2. Töös kasutatavad materjalid peavad:</w:t>
      </w:r>
    </w:p>
    <w:p w14:paraId="452F4EEC" w14:textId="77777777" w:rsidR="00965602" w:rsidRPr="00965602" w:rsidRDefault="00965602" w:rsidP="00965602">
      <w:pPr>
        <w:rPr>
          <w:lang w:val="et-EE"/>
        </w:rPr>
      </w:pPr>
      <w:r w:rsidRPr="00965602">
        <w:rPr>
          <w:lang w:val="et-EE"/>
        </w:rPr>
        <w:t>- vastama konstruktsioonidele ja paigaldistele mõjuvatele keskkonnatingimustele;</w:t>
      </w:r>
    </w:p>
    <w:p w14:paraId="42F38B53" w14:textId="77777777" w:rsidR="00965602" w:rsidRPr="00965602" w:rsidRDefault="00965602" w:rsidP="00965602">
      <w:pPr>
        <w:rPr>
          <w:lang w:val="et-EE"/>
        </w:rPr>
      </w:pPr>
      <w:r w:rsidRPr="00965602">
        <w:rPr>
          <w:lang w:val="et-EE"/>
        </w:rPr>
        <w:t>- omama vastavusdeklaratsioone ja sertifikaate;</w:t>
      </w:r>
    </w:p>
    <w:p w14:paraId="1434D5F5" w14:textId="77777777" w:rsidR="00965602" w:rsidRPr="00965602" w:rsidRDefault="00965602" w:rsidP="00965602">
      <w:pPr>
        <w:rPr>
          <w:lang w:val="et-EE"/>
        </w:rPr>
      </w:pPr>
      <w:r w:rsidRPr="00965602">
        <w:rPr>
          <w:lang w:val="et-EE"/>
        </w:rPr>
        <w:t>- olema keskkonnale ohutud ja omama seda kinnitavaid sertifikaate.</w:t>
      </w:r>
    </w:p>
    <w:p w14:paraId="4A00D392" w14:textId="77777777" w:rsidR="00965602" w:rsidRPr="00965602" w:rsidRDefault="00965602" w:rsidP="00965602">
      <w:pPr>
        <w:rPr>
          <w:lang w:val="et-EE"/>
        </w:rPr>
      </w:pPr>
      <w:r w:rsidRPr="00965602">
        <w:rPr>
          <w:lang w:val="et-EE"/>
        </w:rPr>
        <w:t>9.3. Kõik tööd teostada EVS-EN standardite kohaselt:</w:t>
      </w:r>
    </w:p>
    <w:p w14:paraId="1CC17164" w14:textId="77777777" w:rsidR="00965602" w:rsidRPr="00965602" w:rsidRDefault="00965602" w:rsidP="00965602">
      <w:pPr>
        <w:rPr>
          <w:lang w:val="et-EE"/>
        </w:rPr>
      </w:pPr>
      <w:r w:rsidRPr="00965602">
        <w:rPr>
          <w:lang w:val="et-EE"/>
        </w:rPr>
        <w:t>- betoonitööd – EVS-EN 206-1;</w:t>
      </w:r>
    </w:p>
    <w:p w14:paraId="4427CBA4" w14:textId="77777777" w:rsidR="00965602" w:rsidRPr="00965602" w:rsidRDefault="00965602" w:rsidP="00965602">
      <w:pPr>
        <w:rPr>
          <w:lang w:val="et-EE"/>
        </w:rPr>
      </w:pPr>
      <w:r w:rsidRPr="00965602">
        <w:rPr>
          <w:lang w:val="et-EE"/>
        </w:rPr>
        <w:t>- keevitustööd - EVS-EN 1011-2:2001+A1:2004;</w:t>
      </w:r>
    </w:p>
    <w:p w14:paraId="45BC22E7" w14:textId="77777777" w:rsidR="00965602" w:rsidRPr="00965602" w:rsidRDefault="00965602" w:rsidP="00965602">
      <w:pPr>
        <w:rPr>
          <w:lang w:val="et-EE"/>
        </w:rPr>
      </w:pPr>
      <w:r w:rsidRPr="00965602">
        <w:rPr>
          <w:lang w:val="et-EE"/>
        </w:rPr>
        <w:lastRenderedPageBreak/>
        <w:t>- korrosioonivastased tööd - EVS-EN ISO 12944-5.</w:t>
      </w:r>
    </w:p>
    <w:p w14:paraId="3F49053D" w14:textId="77777777" w:rsidR="00965602" w:rsidRDefault="00965602" w:rsidP="00965602">
      <w:pPr>
        <w:rPr>
          <w:lang w:val="et-EE"/>
        </w:rPr>
      </w:pPr>
    </w:p>
    <w:p w14:paraId="5D93C6F7" w14:textId="55B2969E" w:rsidR="00965602" w:rsidRPr="00965602" w:rsidRDefault="00965602" w:rsidP="00965602">
      <w:pPr>
        <w:rPr>
          <w:lang w:val="et-EE"/>
        </w:rPr>
      </w:pPr>
      <w:r w:rsidRPr="00965602">
        <w:rPr>
          <w:lang w:val="et-EE"/>
        </w:rPr>
        <w:t>Lubatud on projektis märgitud materjalide asendamine omadustelt samaväärsete või paremate materjalidega tellija ja omanikujärelevalve kirjalikul nõusolekul.</w:t>
      </w:r>
    </w:p>
    <w:p w14:paraId="5557FF9D" w14:textId="77777777" w:rsidR="00965602" w:rsidRDefault="00965602" w:rsidP="00965602">
      <w:pPr>
        <w:rPr>
          <w:b/>
          <w:bCs/>
          <w:lang w:val="et-EE"/>
        </w:rPr>
      </w:pPr>
    </w:p>
    <w:p w14:paraId="0944E3C6" w14:textId="5E469892" w:rsidR="00965602" w:rsidRPr="00965602" w:rsidRDefault="00965602" w:rsidP="00965602">
      <w:pPr>
        <w:rPr>
          <w:b/>
          <w:bCs/>
          <w:lang w:val="et-EE"/>
        </w:rPr>
      </w:pPr>
      <w:r w:rsidRPr="00965602">
        <w:rPr>
          <w:b/>
          <w:bCs/>
          <w:lang w:val="et-EE"/>
        </w:rPr>
        <w:t>10. Keskkonnakaitsemeetmed</w:t>
      </w:r>
    </w:p>
    <w:p w14:paraId="32E2E7F1" w14:textId="77777777" w:rsidR="00965602" w:rsidRPr="00965602" w:rsidRDefault="00965602" w:rsidP="00965602">
      <w:pPr>
        <w:rPr>
          <w:lang w:val="et-EE"/>
        </w:rPr>
      </w:pPr>
      <w:r w:rsidRPr="00965602">
        <w:rPr>
          <w:lang w:val="et-EE"/>
        </w:rPr>
        <w:t>10.1. Tööde teostamisel tuleb vältida negatiivset mõju keskkonnale, mis ületab seadusandlusega ja normatiivdokumentidega kehtestatud taset. Tuleb vältida veekeskkonna, aga ka õhukeskkonna reostust. Ehitustööde tehnoloogia peab välistama ehitusprahi sattumise vette. Ehitustööde eeldatavas koosseisus pole materjale ja tooteid, mis reostavad keskkonda või tekitavad sellele mistahes kahju.</w:t>
      </w:r>
    </w:p>
    <w:p w14:paraId="45E8C731" w14:textId="77777777" w:rsidR="00965602" w:rsidRPr="00965602" w:rsidRDefault="00965602" w:rsidP="00965602">
      <w:pPr>
        <w:rPr>
          <w:lang w:val="et-EE"/>
        </w:rPr>
      </w:pPr>
      <w:r w:rsidRPr="00965602">
        <w:rPr>
          <w:lang w:val="et-EE"/>
        </w:rPr>
        <w:t>10.2. Tööde teostamisel tuleb korraldada:</w:t>
      </w:r>
    </w:p>
    <w:p w14:paraId="0E2E76F3" w14:textId="77777777" w:rsidR="00965602" w:rsidRPr="00965602" w:rsidRDefault="00965602" w:rsidP="00965602">
      <w:pPr>
        <w:rPr>
          <w:lang w:val="et-EE"/>
        </w:rPr>
      </w:pPr>
      <w:r w:rsidRPr="00965602">
        <w:rPr>
          <w:lang w:val="et-EE"/>
        </w:rPr>
        <w:t>- ehitusobjekti ja külgneva territooriumi korrashoid, ka ehitusprahi väljaveol töömaa piiridest;</w:t>
      </w:r>
    </w:p>
    <w:p w14:paraId="2795FB15" w14:textId="77777777" w:rsidR="00965602" w:rsidRPr="00965602" w:rsidRDefault="00965602" w:rsidP="00965602">
      <w:pPr>
        <w:rPr>
          <w:lang w:val="et-EE"/>
        </w:rPr>
      </w:pPr>
      <w:r w:rsidRPr="00965602">
        <w:rPr>
          <w:lang w:val="et-EE"/>
        </w:rPr>
        <w:t>- regulaarne ehitusprahi ja olmejäätmete väljavedu. Töömaa tuleb kogu aeg hoida vabana ehitusjäätmetest. Ehitusprahi konteinerid peavad olema suletud.</w:t>
      </w:r>
    </w:p>
    <w:p w14:paraId="3FCE0DF3" w14:textId="77777777" w:rsidR="00965602" w:rsidRPr="00965602" w:rsidRDefault="00965602" w:rsidP="00965602">
      <w:pPr>
        <w:rPr>
          <w:lang w:val="et-EE"/>
        </w:rPr>
      </w:pPr>
    </w:p>
    <w:p w14:paraId="5EF9FB64" w14:textId="77777777" w:rsidR="00965602" w:rsidRPr="00965602" w:rsidRDefault="00965602" w:rsidP="00965602">
      <w:pPr>
        <w:rPr>
          <w:lang w:val="et-EE"/>
        </w:rPr>
      </w:pPr>
    </w:p>
    <w:p w14:paraId="372E1C8C" w14:textId="77777777" w:rsidR="00965602" w:rsidRPr="00965602" w:rsidRDefault="00965602" w:rsidP="00965602">
      <w:pPr>
        <w:rPr>
          <w:lang w:val="et-EE"/>
        </w:rPr>
      </w:pPr>
    </w:p>
    <w:p w14:paraId="7F09EBF1" w14:textId="77777777" w:rsidR="00965602" w:rsidRPr="00965602" w:rsidRDefault="00965602" w:rsidP="00965602">
      <w:pPr>
        <w:rPr>
          <w:lang w:val="et-EE"/>
        </w:rPr>
      </w:pPr>
    </w:p>
    <w:p w14:paraId="2771EB8A" w14:textId="77777777" w:rsidR="00965602" w:rsidRPr="00965602" w:rsidRDefault="00965602" w:rsidP="00965602">
      <w:pPr>
        <w:rPr>
          <w:lang w:val="et-EE"/>
        </w:rPr>
      </w:pPr>
    </w:p>
    <w:sectPr w:rsidR="00965602" w:rsidRPr="00965602" w:rsidSect="00965602">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E340D" w14:textId="77777777" w:rsidR="00B33CAD" w:rsidRDefault="00B33CAD">
      <w:r>
        <w:separator/>
      </w:r>
    </w:p>
  </w:endnote>
  <w:endnote w:type="continuationSeparator" w:id="0">
    <w:p w14:paraId="18D1A2B8" w14:textId="77777777" w:rsidR="00B33CAD" w:rsidRDefault="00B33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7E970" w14:textId="77777777" w:rsidR="001139A3" w:rsidRDefault="00E677C3" w:rsidP="001139A3">
    <w:pPr>
      <w:pStyle w:val="Jalus"/>
      <w:framePr w:wrap="around" w:vAnchor="text" w:hAnchor="margin" w:xAlign="right" w:y="1"/>
      <w:rPr>
        <w:rStyle w:val="Lehekljenumber"/>
      </w:rPr>
    </w:pPr>
    <w:r>
      <w:rPr>
        <w:rStyle w:val="Lehekljenumber"/>
      </w:rPr>
      <w:fldChar w:fldCharType="begin"/>
    </w:r>
    <w:r w:rsidR="001139A3">
      <w:rPr>
        <w:rStyle w:val="Lehekljenumber"/>
      </w:rPr>
      <w:instrText xml:space="preserve">PAGE  </w:instrText>
    </w:r>
    <w:r>
      <w:rPr>
        <w:rStyle w:val="Lehekljenumber"/>
      </w:rPr>
      <w:fldChar w:fldCharType="end"/>
    </w:r>
  </w:p>
  <w:p w14:paraId="11332E94" w14:textId="77777777" w:rsidR="001139A3" w:rsidRDefault="001139A3">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7A347" w14:textId="77777777" w:rsidR="001139A3" w:rsidRDefault="00E677C3" w:rsidP="001139A3">
    <w:pPr>
      <w:pStyle w:val="Jalus"/>
      <w:framePr w:wrap="around" w:vAnchor="text" w:hAnchor="margin" w:xAlign="right" w:y="1"/>
      <w:rPr>
        <w:rStyle w:val="Lehekljenumber"/>
      </w:rPr>
    </w:pPr>
    <w:r>
      <w:rPr>
        <w:rStyle w:val="Lehekljenumber"/>
      </w:rPr>
      <w:fldChar w:fldCharType="begin"/>
    </w:r>
    <w:r w:rsidR="001139A3">
      <w:rPr>
        <w:rStyle w:val="Lehekljenumber"/>
      </w:rPr>
      <w:instrText xml:space="preserve">PAGE  </w:instrText>
    </w:r>
    <w:r>
      <w:rPr>
        <w:rStyle w:val="Lehekljenumber"/>
      </w:rPr>
      <w:fldChar w:fldCharType="separate"/>
    </w:r>
    <w:r w:rsidR="00117A79">
      <w:rPr>
        <w:rStyle w:val="Lehekljenumber"/>
        <w:noProof/>
      </w:rPr>
      <w:t>4</w:t>
    </w:r>
    <w:r>
      <w:rPr>
        <w:rStyle w:val="Lehekljenumber"/>
      </w:rPr>
      <w:fldChar w:fldCharType="end"/>
    </w:r>
  </w:p>
  <w:p w14:paraId="3A0FC5B7" w14:textId="77777777" w:rsidR="001139A3" w:rsidRDefault="001139A3">
    <w:pPr>
      <w:pStyle w:val="Jalu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375B" w14:textId="77777777" w:rsidR="00BA31AF" w:rsidRDefault="00BA31A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D8A30" w14:textId="77777777" w:rsidR="00B33CAD" w:rsidRDefault="00B33CAD">
      <w:r>
        <w:separator/>
      </w:r>
    </w:p>
  </w:footnote>
  <w:footnote w:type="continuationSeparator" w:id="0">
    <w:p w14:paraId="4FF77CAC" w14:textId="77777777" w:rsidR="00B33CAD" w:rsidRDefault="00B33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9F505" w14:textId="77777777" w:rsidR="00BA31AF" w:rsidRDefault="00BA31A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00C7" w14:textId="77777777" w:rsidR="00BA31AF" w:rsidRDefault="00BA31AF" w:rsidP="00BA31AF">
    <w:pPr>
      <w:pStyle w:val="Pis"/>
      <w:rPr>
        <w:sz w:val="18"/>
        <w:szCs w:val="18"/>
        <w:lang w:val="et-EE"/>
      </w:rPr>
    </w:pPr>
    <w:r w:rsidRPr="00953A41">
      <w:rPr>
        <w:sz w:val="18"/>
        <w:szCs w:val="18"/>
        <w:lang w:val="et-EE"/>
      </w:rPr>
      <w:t>Töö TV-05/1223. Põhipro</w:t>
    </w:r>
    <w:r>
      <w:rPr>
        <w:sz w:val="18"/>
        <w:szCs w:val="18"/>
        <w:lang w:val="et-EE"/>
      </w:rPr>
      <w:t>j</w:t>
    </w:r>
    <w:r w:rsidRPr="00953A41">
      <w:rPr>
        <w:sz w:val="18"/>
        <w:szCs w:val="18"/>
        <w:lang w:val="et-EE"/>
      </w:rPr>
      <w:t>ekt/Nr 300,Vahemadala tuletorn</w:t>
    </w:r>
  </w:p>
  <w:p w14:paraId="3B2323DA" w14:textId="05BC87FE" w:rsidR="001139A3" w:rsidRPr="002F102F" w:rsidRDefault="002F102F" w:rsidP="002F102F">
    <w:pPr>
      <w:pStyle w:val="Pis"/>
    </w:pPr>
    <w:r w:rsidRPr="002F102F">
      <w:rPr>
        <w:sz w:val="18"/>
        <w:szCs w:val="18"/>
        <w:lang w:val="et-EE"/>
      </w:rPr>
      <w:t>Tellija: Transpordiamet / Konsultant: Blanes OÜ</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196F3" w14:textId="274DE898" w:rsidR="00953A41" w:rsidRDefault="00953A41" w:rsidP="00A41228">
    <w:pPr>
      <w:pStyle w:val="Pis"/>
      <w:rPr>
        <w:sz w:val="18"/>
        <w:szCs w:val="18"/>
        <w:lang w:val="et-EE"/>
      </w:rPr>
    </w:pPr>
    <w:bookmarkStart w:id="0" w:name="_Hlk79857219"/>
    <w:bookmarkStart w:id="1" w:name="_Hlk79857220"/>
    <w:r w:rsidRPr="00953A41">
      <w:rPr>
        <w:sz w:val="18"/>
        <w:szCs w:val="18"/>
        <w:lang w:val="et-EE"/>
      </w:rPr>
      <w:t>Töö TV-05/1223. Põhipro</w:t>
    </w:r>
    <w:r w:rsidR="00BA31AF">
      <w:rPr>
        <w:sz w:val="18"/>
        <w:szCs w:val="18"/>
        <w:lang w:val="et-EE"/>
      </w:rPr>
      <w:t>j</w:t>
    </w:r>
    <w:r w:rsidRPr="00953A41">
      <w:rPr>
        <w:sz w:val="18"/>
        <w:szCs w:val="18"/>
        <w:lang w:val="et-EE"/>
      </w:rPr>
      <w:t>ekt/Nr 300,Vahemadala tuletorn</w:t>
    </w:r>
  </w:p>
  <w:p w14:paraId="2717C0FF" w14:textId="4320ACCA" w:rsidR="00A41228" w:rsidRPr="00A41228" w:rsidRDefault="00A41228" w:rsidP="00A41228">
    <w:pPr>
      <w:pStyle w:val="Pis"/>
      <w:rPr>
        <w:sz w:val="18"/>
        <w:szCs w:val="18"/>
        <w:lang w:val="fi-FI"/>
      </w:rPr>
    </w:pPr>
    <w:r w:rsidRPr="007D3F38">
      <w:rPr>
        <w:sz w:val="18"/>
        <w:szCs w:val="18"/>
        <w:lang w:val="et-EE"/>
      </w:rPr>
      <w:t>Tellija</w:t>
    </w:r>
    <w:r w:rsidRPr="007D3F38">
      <w:rPr>
        <w:sz w:val="18"/>
        <w:szCs w:val="18"/>
        <w:lang w:val="fi-FI"/>
      </w:rPr>
      <w:t xml:space="preserve">: </w:t>
    </w:r>
    <w:r w:rsidR="002F102F">
      <w:rPr>
        <w:sz w:val="18"/>
        <w:szCs w:val="18"/>
        <w:lang w:val="fi-FI"/>
      </w:rPr>
      <w:t>Transpordia</w:t>
    </w:r>
    <w:r w:rsidRPr="007D3F38">
      <w:rPr>
        <w:sz w:val="18"/>
        <w:szCs w:val="18"/>
        <w:lang w:val="fi-FI"/>
      </w:rPr>
      <w:t xml:space="preserve">met / </w:t>
    </w:r>
    <w:r w:rsidRPr="007D3F38">
      <w:rPr>
        <w:sz w:val="18"/>
        <w:szCs w:val="18"/>
        <w:lang w:val="et-EE"/>
      </w:rPr>
      <w:t>Konsultant</w:t>
    </w:r>
    <w:r>
      <w:rPr>
        <w:sz w:val="18"/>
        <w:szCs w:val="18"/>
        <w:lang w:val="fi-FI"/>
      </w:rPr>
      <w:t xml:space="preserve">: </w:t>
    </w:r>
    <w:r w:rsidR="002F102F">
      <w:rPr>
        <w:sz w:val="18"/>
        <w:szCs w:val="18"/>
        <w:lang w:val="fi-FI"/>
      </w:rPr>
      <w:t>Blanes OÜ</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3D4F3B8"/>
    <w:lvl w:ilvl="0">
      <w:start w:val="1"/>
      <w:numFmt w:val="bullet"/>
      <w:pStyle w:val="Loenditpp3"/>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5058A794"/>
    <w:lvl w:ilvl="0">
      <w:start w:val="1"/>
      <w:numFmt w:val="decimal"/>
      <w:pStyle w:val="Pealkiri1"/>
      <w:lvlText w:val="%1."/>
      <w:lvlJc w:val="left"/>
      <w:pPr>
        <w:tabs>
          <w:tab w:val="num" w:pos="396"/>
        </w:tabs>
        <w:ind w:left="396" w:firstLine="0"/>
      </w:pPr>
    </w:lvl>
    <w:lvl w:ilvl="1">
      <w:start w:val="1"/>
      <w:numFmt w:val="decimal"/>
      <w:pStyle w:val="Pealkiri2"/>
      <w:lvlText w:val="%1.%2"/>
      <w:lvlJc w:val="left"/>
      <w:pPr>
        <w:tabs>
          <w:tab w:val="num" w:pos="1162"/>
        </w:tabs>
        <w:ind w:left="1162" w:hanging="1162"/>
      </w:pPr>
    </w:lvl>
    <w:lvl w:ilvl="2">
      <w:start w:val="1"/>
      <w:numFmt w:val="decimal"/>
      <w:pStyle w:val="Pealkiri3"/>
      <w:lvlText w:val="%1.%2.%3"/>
      <w:lvlJc w:val="left"/>
      <w:pPr>
        <w:tabs>
          <w:tab w:val="num" w:pos="396"/>
        </w:tabs>
        <w:ind w:left="396" w:hanging="1162"/>
      </w:pPr>
    </w:lvl>
    <w:lvl w:ilvl="3">
      <w:start w:val="1"/>
      <w:numFmt w:val="decimal"/>
      <w:pStyle w:val="Pealkiri4"/>
      <w:lvlText w:val="%1.%2.%3.%4"/>
      <w:lvlJc w:val="left"/>
      <w:pPr>
        <w:tabs>
          <w:tab w:val="num" w:pos="396"/>
        </w:tabs>
        <w:ind w:left="396" w:hanging="1162"/>
      </w:pPr>
    </w:lvl>
    <w:lvl w:ilvl="4">
      <w:start w:val="1"/>
      <w:numFmt w:val="decimal"/>
      <w:pStyle w:val="Pealkiri5"/>
      <w:lvlText w:val="%1.%2.%3.%4.%5"/>
      <w:lvlJc w:val="left"/>
      <w:pPr>
        <w:tabs>
          <w:tab w:val="num" w:pos="396"/>
        </w:tabs>
        <w:ind w:left="396" w:hanging="1162"/>
      </w:pPr>
    </w:lvl>
    <w:lvl w:ilvl="5">
      <w:start w:val="1"/>
      <w:numFmt w:val="decimal"/>
      <w:pStyle w:val="Pealkiri6"/>
      <w:lvlText w:val="%1.%2.%3.%4.%5.%6"/>
      <w:lvlJc w:val="left"/>
      <w:pPr>
        <w:tabs>
          <w:tab w:val="num" w:pos="396"/>
        </w:tabs>
        <w:ind w:left="396" w:firstLine="0"/>
      </w:pPr>
    </w:lvl>
    <w:lvl w:ilvl="6">
      <w:start w:val="1"/>
      <w:numFmt w:val="decimal"/>
      <w:pStyle w:val="Pealkiri7"/>
      <w:lvlText w:val="%1.%2.%3.%4.%5.%6.%7"/>
      <w:lvlJc w:val="left"/>
      <w:pPr>
        <w:tabs>
          <w:tab w:val="num" w:pos="396"/>
        </w:tabs>
        <w:ind w:left="396" w:firstLine="0"/>
      </w:pPr>
    </w:lvl>
    <w:lvl w:ilvl="7">
      <w:start w:val="1"/>
      <w:numFmt w:val="decimal"/>
      <w:pStyle w:val="Pealkiri8"/>
      <w:lvlText w:val="%1.%2.%3.%4.%5.%6.%7.%8"/>
      <w:lvlJc w:val="left"/>
      <w:pPr>
        <w:tabs>
          <w:tab w:val="num" w:pos="396"/>
        </w:tabs>
        <w:ind w:left="396" w:firstLine="0"/>
      </w:pPr>
    </w:lvl>
    <w:lvl w:ilvl="8">
      <w:start w:val="1"/>
      <w:numFmt w:val="decimal"/>
      <w:pStyle w:val="Pealkiri9"/>
      <w:lvlText w:val="%1.%2.%3.%4.%5.%6.%7.%8.%9"/>
      <w:lvlJc w:val="left"/>
      <w:pPr>
        <w:tabs>
          <w:tab w:val="num" w:pos="396"/>
        </w:tabs>
        <w:ind w:left="396" w:firstLine="0"/>
      </w:pPr>
    </w:lvl>
  </w:abstractNum>
  <w:num w:numId="1" w16cid:durableId="1089498983">
    <w:abstractNumId w:val="1"/>
  </w:num>
  <w:num w:numId="2" w16cid:durableId="2121871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9A3"/>
    <w:rsid w:val="0001601E"/>
    <w:rsid w:val="00031999"/>
    <w:rsid w:val="000918CF"/>
    <w:rsid w:val="000A1C36"/>
    <w:rsid w:val="000A38A2"/>
    <w:rsid w:val="000A3C82"/>
    <w:rsid w:val="000B1E83"/>
    <w:rsid w:val="000D0434"/>
    <w:rsid w:val="000D3B9C"/>
    <w:rsid w:val="000D5E88"/>
    <w:rsid w:val="000E23E7"/>
    <w:rsid w:val="000F23D4"/>
    <w:rsid w:val="000F50D6"/>
    <w:rsid w:val="00101E2B"/>
    <w:rsid w:val="00102459"/>
    <w:rsid w:val="001061F3"/>
    <w:rsid w:val="001139A3"/>
    <w:rsid w:val="001143C7"/>
    <w:rsid w:val="00116811"/>
    <w:rsid w:val="00117A79"/>
    <w:rsid w:val="001225E1"/>
    <w:rsid w:val="001272EE"/>
    <w:rsid w:val="001274FD"/>
    <w:rsid w:val="00134B16"/>
    <w:rsid w:val="00141181"/>
    <w:rsid w:val="00142763"/>
    <w:rsid w:val="00160D9E"/>
    <w:rsid w:val="001844D2"/>
    <w:rsid w:val="00187993"/>
    <w:rsid w:val="00190AD4"/>
    <w:rsid w:val="001A5716"/>
    <w:rsid w:val="001C30DE"/>
    <w:rsid w:val="001D01ED"/>
    <w:rsid w:val="001E3450"/>
    <w:rsid w:val="001E3C23"/>
    <w:rsid w:val="00227696"/>
    <w:rsid w:val="00245E33"/>
    <w:rsid w:val="0026222B"/>
    <w:rsid w:val="00285572"/>
    <w:rsid w:val="002B0D58"/>
    <w:rsid w:val="002B3BD2"/>
    <w:rsid w:val="002F102F"/>
    <w:rsid w:val="002F1875"/>
    <w:rsid w:val="0034046A"/>
    <w:rsid w:val="00353D6C"/>
    <w:rsid w:val="00354FE1"/>
    <w:rsid w:val="00355D17"/>
    <w:rsid w:val="00372A62"/>
    <w:rsid w:val="00391F0C"/>
    <w:rsid w:val="003928D2"/>
    <w:rsid w:val="00394D92"/>
    <w:rsid w:val="003A7202"/>
    <w:rsid w:val="003B0715"/>
    <w:rsid w:val="003D545A"/>
    <w:rsid w:val="003E5731"/>
    <w:rsid w:val="00403A2F"/>
    <w:rsid w:val="004118B7"/>
    <w:rsid w:val="00437676"/>
    <w:rsid w:val="00464F88"/>
    <w:rsid w:val="00474C6F"/>
    <w:rsid w:val="00476E7C"/>
    <w:rsid w:val="004807C7"/>
    <w:rsid w:val="004960B8"/>
    <w:rsid w:val="004A2A5A"/>
    <w:rsid w:val="004A4398"/>
    <w:rsid w:val="004D4C2C"/>
    <w:rsid w:val="004D59FC"/>
    <w:rsid w:val="004F0D55"/>
    <w:rsid w:val="00506D4A"/>
    <w:rsid w:val="00507500"/>
    <w:rsid w:val="00527ACE"/>
    <w:rsid w:val="005555C7"/>
    <w:rsid w:val="005663D7"/>
    <w:rsid w:val="00585D28"/>
    <w:rsid w:val="005909DD"/>
    <w:rsid w:val="00592521"/>
    <w:rsid w:val="0059527D"/>
    <w:rsid w:val="005A5025"/>
    <w:rsid w:val="005A6E61"/>
    <w:rsid w:val="005C6FB7"/>
    <w:rsid w:val="005D4BE5"/>
    <w:rsid w:val="005F28FE"/>
    <w:rsid w:val="005F2A95"/>
    <w:rsid w:val="0060182B"/>
    <w:rsid w:val="00626826"/>
    <w:rsid w:val="00640FCD"/>
    <w:rsid w:val="006414EE"/>
    <w:rsid w:val="006433EC"/>
    <w:rsid w:val="00647429"/>
    <w:rsid w:val="00652FCE"/>
    <w:rsid w:val="00667CF3"/>
    <w:rsid w:val="00670CA9"/>
    <w:rsid w:val="00673A76"/>
    <w:rsid w:val="00687FA1"/>
    <w:rsid w:val="006A0202"/>
    <w:rsid w:val="006B0F86"/>
    <w:rsid w:val="006C58BB"/>
    <w:rsid w:val="006F7665"/>
    <w:rsid w:val="00702B9E"/>
    <w:rsid w:val="0073400D"/>
    <w:rsid w:val="007630E7"/>
    <w:rsid w:val="00763635"/>
    <w:rsid w:val="007644C3"/>
    <w:rsid w:val="00764FFA"/>
    <w:rsid w:val="0078489F"/>
    <w:rsid w:val="007A45D7"/>
    <w:rsid w:val="007B1E84"/>
    <w:rsid w:val="007C3C95"/>
    <w:rsid w:val="007C3F9D"/>
    <w:rsid w:val="007E5F52"/>
    <w:rsid w:val="007F45D5"/>
    <w:rsid w:val="0080787B"/>
    <w:rsid w:val="00815265"/>
    <w:rsid w:val="00824235"/>
    <w:rsid w:val="0084072B"/>
    <w:rsid w:val="00842406"/>
    <w:rsid w:val="00846128"/>
    <w:rsid w:val="00852A3E"/>
    <w:rsid w:val="008549CE"/>
    <w:rsid w:val="00862ECF"/>
    <w:rsid w:val="0086380A"/>
    <w:rsid w:val="00871ED8"/>
    <w:rsid w:val="00875A57"/>
    <w:rsid w:val="008B3DE3"/>
    <w:rsid w:val="008D5C58"/>
    <w:rsid w:val="008E45A6"/>
    <w:rsid w:val="008F201A"/>
    <w:rsid w:val="00900E86"/>
    <w:rsid w:val="00903C76"/>
    <w:rsid w:val="00924653"/>
    <w:rsid w:val="00937021"/>
    <w:rsid w:val="00937BF9"/>
    <w:rsid w:val="009437DC"/>
    <w:rsid w:val="0094674C"/>
    <w:rsid w:val="00953A41"/>
    <w:rsid w:val="00964539"/>
    <w:rsid w:val="00965602"/>
    <w:rsid w:val="00984C5F"/>
    <w:rsid w:val="0099210F"/>
    <w:rsid w:val="009A0E78"/>
    <w:rsid w:val="009A6F63"/>
    <w:rsid w:val="009B506F"/>
    <w:rsid w:val="009B707D"/>
    <w:rsid w:val="009D1210"/>
    <w:rsid w:val="009D1330"/>
    <w:rsid w:val="009D3529"/>
    <w:rsid w:val="009D4EE3"/>
    <w:rsid w:val="009D6263"/>
    <w:rsid w:val="009E0DC7"/>
    <w:rsid w:val="009E3F9B"/>
    <w:rsid w:val="009F050D"/>
    <w:rsid w:val="00A005B4"/>
    <w:rsid w:val="00A0133C"/>
    <w:rsid w:val="00A031C4"/>
    <w:rsid w:val="00A17CAE"/>
    <w:rsid w:val="00A20A0E"/>
    <w:rsid w:val="00A20FD5"/>
    <w:rsid w:val="00A33BB8"/>
    <w:rsid w:val="00A41228"/>
    <w:rsid w:val="00A52F72"/>
    <w:rsid w:val="00A6100E"/>
    <w:rsid w:val="00A64CAD"/>
    <w:rsid w:val="00A7039C"/>
    <w:rsid w:val="00A73FA9"/>
    <w:rsid w:val="00A8565E"/>
    <w:rsid w:val="00A8601F"/>
    <w:rsid w:val="00A86C88"/>
    <w:rsid w:val="00A92FDA"/>
    <w:rsid w:val="00A97DDF"/>
    <w:rsid w:val="00AB3B15"/>
    <w:rsid w:val="00AB513F"/>
    <w:rsid w:val="00AD4971"/>
    <w:rsid w:val="00AF39DC"/>
    <w:rsid w:val="00AF5F3E"/>
    <w:rsid w:val="00B018BD"/>
    <w:rsid w:val="00B249F4"/>
    <w:rsid w:val="00B33CAD"/>
    <w:rsid w:val="00B90945"/>
    <w:rsid w:val="00B96F1B"/>
    <w:rsid w:val="00BA1AA6"/>
    <w:rsid w:val="00BA31AF"/>
    <w:rsid w:val="00BC731E"/>
    <w:rsid w:val="00BC7FC9"/>
    <w:rsid w:val="00BD1803"/>
    <w:rsid w:val="00BE3103"/>
    <w:rsid w:val="00C00DC4"/>
    <w:rsid w:val="00C17944"/>
    <w:rsid w:val="00C4002E"/>
    <w:rsid w:val="00C405D7"/>
    <w:rsid w:val="00CB10F7"/>
    <w:rsid w:val="00CC4BB6"/>
    <w:rsid w:val="00CC4FBD"/>
    <w:rsid w:val="00CE0C16"/>
    <w:rsid w:val="00CF1211"/>
    <w:rsid w:val="00CF64D5"/>
    <w:rsid w:val="00CF7297"/>
    <w:rsid w:val="00D16414"/>
    <w:rsid w:val="00D177CA"/>
    <w:rsid w:val="00D17842"/>
    <w:rsid w:val="00D46D89"/>
    <w:rsid w:val="00D50F3C"/>
    <w:rsid w:val="00D51609"/>
    <w:rsid w:val="00D51807"/>
    <w:rsid w:val="00D56BB4"/>
    <w:rsid w:val="00D61687"/>
    <w:rsid w:val="00D65209"/>
    <w:rsid w:val="00DA0267"/>
    <w:rsid w:val="00DA4FA2"/>
    <w:rsid w:val="00DA615E"/>
    <w:rsid w:val="00DD4A4A"/>
    <w:rsid w:val="00DE3F13"/>
    <w:rsid w:val="00DE7A11"/>
    <w:rsid w:val="00DF1D19"/>
    <w:rsid w:val="00DF4305"/>
    <w:rsid w:val="00E20AAB"/>
    <w:rsid w:val="00E45166"/>
    <w:rsid w:val="00E465E3"/>
    <w:rsid w:val="00E54D3D"/>
    <w:rsid w:val="00E61398"/>
    <w:rsid w:val="00E677C3"/>
    <w:rsid w:val="00E760EB"/>
    <w:rsid w:val="00E772DD"/>
    <w:rsid w:val="00EA1FDC"/>
    <w:rsid w:val="00EA21D2"/>
    <w:rsid w:val="00EA5FB5"/>
    <w:rsid w:val="00EB4F47"/>
    <w:rsid w:val="00EB50DF"/>
    <w:rsid w:val="00ED09CF"/>
    <w:rsid w:val="00ED4A8D"/>
    <w:rsid w:val="00ED692D"/>
    <w:rsid w:val="00EF0844"/>
    <w:rsid w:val="00F257A9"/>
    <w:rsid w:val="00F27A77"/>
    <w:rsid w:val="00F52057"/>
    <w:rsid w:val="00F640DE"/>
    <w:rsid w:val="00F6797D"/>
    <w:rsid w:val="00F7020E"/>
    <w:rsid w:val="00F71896"/>
    <w:rsid w:val="00F71BB9"/>
    <w:rsid w:val="00F77067"/>
    <w:rsid w:val="00F810A7"/>
    <w:rsid w:val="00F91697"/>
    <w:rsid w:val="00FB18EA"/>
    <w:rsid w:val="00FB1F16"/>
    <w:rsid w:val="00FB33CF"/>
    <w:rsid w:val="00FC01AC"/>
    <w:rsid w:val="00FF2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EDFF2A"/>
  <w15:docId w15:val="{10921184-CE5C-4E4C-98C3-918B8F915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39A3"/>
    <w:rPr>
      <w:sz w:val="24"/>
      <w:szCs w:val="24"/>
      <w:lang w:val="en-GB" w:eastAsia="en-US"/>
    </w:rPr>
  </w:style>
  <w:style w:type="paragraph" w:styleId="Pealkiri1">
    <w:name w:val="heading 1"/>
    <w:basedOn w:val="Normaallaad"/>
    <w:next w:val="Normaallaad"/>
    <w:qFormat/>
    <w:rsid w:val="001139A3"/>
    <w:pPr>
      <w:keepNext/>
      <w:widowControl w:val="0"/>
      <w:numPr>
        <w:numId w:val="1"/>
      </w:numPr>
      <w:tabs>
        <w:tab w:val="left" w:pos="567"/>
      </w:tabs>
      <w:spacing w:after="480" w:line="240" w:lineRule="atLeast"/>
      <w:outlineLvl w:val="0"/>
    </w:pPr>
    <w:rPr>
      <w:rFonts w:ascii="Verdana" w:hAnsi="Verdana"/>
      <w:b/>
      <w:spacing w:val="4"/>
      <w:kern w:val="28"/>
      <w:sz w:val="22"/>
      <w:szCs w:val="20"/>
      <w:lang w:val="et-EE"/>
    </w:rPr>
  </w:style>
  <w:style w:type="paragraph" w:styleId="Pealkiri2">
    <w:name w:val="heading 2"/>
    <w:basedOn w:val="Normaallaad"/>
    <w:next w:val="Normaallaad"/>
    <w:qFormat/>
    <w:rsid w:val="001139A3"/>
    <w:pPr>
      <w:keepNext/>
      <w:widowControl w:val="0"/>
      <w:numPr>
        <w:ilvl w:val="1"/>
        <w:numId w:val="1"/>
      </w:numPr>
      <w:tabs>
        <w:tab w:val="left" w:pos="0"/>
      </w:tabs>
      <w:spacing w:line="240" w:lineRule="atLeast"/>
      <w:outlineLvl w:val="1"/>
    </w:pPr>
    <w:rPr>
      <w:rFonts w:ascii="Verdana" w:hAnsi="Verdana"/>
      <w:b/>
      <w:sz w:val="18"/>
      <w:szCs w:val="20"/>
      <w:lang w:val="et-EE"/>
    </w:rPr>
  </w:style>
  <w:style w:type="paragraph" w:styleId="Pealkiri3">
    <w:name w:val="heading 3"/>
    <w:basedOn w:val="Normaallaad"/>
    <w:next w:val="Normaallaad"/>
    <w:qFormat/>
    <w:rsid w:val="001139A3"/>
    <w:pPr>
      <w:keepNext/>
      <w:widowControl w:val="0"/>
      <w:numPr>
        <w:ilvl w:val="2"/>
        <w:numId w:val="1"/>
      </w:numPr>
      <w:tabs>
        <w:tab w:val="clear" w:pos="396"/>
      </w:tabs>
      <w:spacing w:line="240" w:lineRule="atLeast"/>
      <w:ind w:left="0" w:hanging="879"/>
      <w:outlineLvl w:val="2"/>
    </w:pPr>
    <w:rPr>
      <w:rFonts w:ascii="Verdana" w:hAnsi="Verdana"/>
      <w:i/>
      <w:sz w:val="18"/>
      <w:szCs w:val="20"/>
      <w:lang w:val="et-EE"/>
    </w:rPr>
  </w:style>
  <w:style w:type="paragraph" w:styleId="Pealkiri4">
    <w:name w:val="heading 4"/>
    <w:basedOn w:val="Normaallaad"/>
    <w:next w:val="Normaallaad"/>
    <w:qFormat/>
    <w:rsid w:val="001139A3"/>
    <w:pPr>
      <w:keepNext/>
      <w:widowControl w:val="0"/>
      <w:numPr>
        <w:ilvl w:val="3"/>
        <w:numId w:val="1"/>
      </w:numPr>
      <w:tabs>
        <w:tab w:val="clear" w:pos="396"/>
      </w:tabs>
      <w:spacing w:line="240" w:lineRule="atLeast"/>
      <w:ind w:left="0" w:hanging="879"/>
      <w:outlineLvl w:val="3"/>
    </w:pPr>
    <w:rPr>
      <w:rFonts w:ascii="Verdana" w:hAnsi="Verdana"/>
      <w:sz w:val="18"/>
      <w:szCs w:val="20"/>
      <w:lang w:val="et-EE"/>
    </w:rPr>
  </w:style>
  <w:style w:type="paragraph" w:styleId="Pealkiri5">
    <w:name w:val="heading 5"/>
    <w:basedOn w:val="Normaallaad"/>
    <w:next w:val="Normaallaad"/>
    <w:qFormat/>
    <w:rsid w:val="001139A3"/>
    <w:pPr>
      <w:keepNext/>
      <w:widowControl w:val="0"/>
      <w:numPr>
        <w:ilvl w:val="4"/>
        <w:numId w:val="1"/>
      </w:numPr>
      <w:tabs>
        <w:tab w:val="clear" w:pos="396"/>
      </w:tabs>
      <w:spacing w:line="240" w:lineRule="atLeast"/>
      <w:ind w:left="0" w:hanging="879"/>
      <w:outlineLvl w:val="4"/>
    </w:pPr>
    <w:rPr>
      <w:rFonts w:ascii="Verdana" w:hAnsi="Verdana"/>
      <w:sz w:val="18"/>
      <w:szCs w:val="20"/>
      <w:lang w:val="et-EE"/>
    </w:rPr>
  </w:style>
  <w:style w:type="paragraph" w:styleId="Pealkiri6">
    <w:name w:val="heading 6"/>
    <w:basedOn w:val="Normaallaad"/>
    <w:next w:val="Normaallaad"/>
    <w:qFormat/>
    <w:rsid w:val="001139A3"/>
    <w:pPr>
      <w:widowControl w:val="0"/>
      <w:numPr>
        <w:ilvl w:val="5"/>
        <w:numId w:val="1"/>
      </w:numPr>
      <w:spacing w:before="240" w:after="60" w:line="240" w:lineRule="atLeast"/>
      <w:ind w:left="879" w:hanging="879"/>
      <w:outlineLvl w:val="5"/>
    </w:pPr>
    <w:rPr>
      <w:rFonts w:ascii="Verdana" w:hAnsi="Verdana"/>
      <w:i/>
      <w:sz w:val="18"/>
      <w:szCs w:val="20"/>
      <w:lang w:val="et-EE"/>
    </w:rPr>
  </w:style>
  <w:style w:type="paragraph" w:styleId="Pealkiri7">
    <w:name w:val="heading 7"/>
    <w:basedOn w:val="Normaallaad"/>
    <w:next w:val="Normaallaad"/>
    <w:qFormat/>
    <w:rsid w:val="001139A3"/>
    <w:pPr>
      <w:widowControl w:val="0"/>
      <w:numPr>
        <w:ilvl w:val="6"/>
        <w:numId w:val="1"/>
      </w:numPr>
      <w:spacing w:before="240" w:after="60" w:line="240" w:lineRule="atLeast"/>
      <w:ind w:left="879" w:hanging="879"/>
      <w:outlineLvl w:val="6"/>
    </w:pPr>
    <w:rPr>
      <w:rFonts w:ascii="Verdana" w:hAnsi="Verdana"/>
      <w:sz w:val="18"/>
      <w:szCs w:val="20"/>
      <w:lang w:val="et-EE"/>
    </w:rPr>
  </w:style>
  <w:style w:type="paragraph" w:styleId="Pealkiri8">
    <w:name w:val="heading 8"/>
    <w:basedOn w:val="Normaallaad"/>
    <w:next w:val="Normaallaad"/>
    <w:qFormat/>
    <w:rsid w:val="001139A3"/>
    <w:pPr>
      <w:widowControl w:val="0"/>
      <w:numPr>
        <w:ilvl w:val="7"/>
        <w:numId w:val="1"/>
      </w:numPr>
      <w:spacing w:before="240" w:after="60" w:line="240" w:lineRule="atLeast"/>
      <w:ind w:left="879" w:hanging="879"/>
      <w:outlineLvl w:val="7"/>
    </w:pPr>
    <w:rPr>
      <w:rFonts w:ascii="Verdana" w:hAnsi="Verdana"/>
      <w:i/>
      <w:sz w:val="18"/>
      <w:szCs w:val="20"/>
      <w:lang w:val="et-EE"/>
    </w:rPr>
  </w:style>
  <w:style w:type="paragraph" w:styleId="Pealkiri9">
    <w:name w:val="heading 9"/>
    <w:basedOn w:val="Normaallaad"/>
    <w:next w:val="Normaallaad"/>
    <w:qFormat/>
    <w:rsid w:val="001139A3"/>
    <w:pPr>
      <w:widowControl w:val="0"/>
      <w:numPr>
        <w:ilvl w:val="8"/>
        <w:numId w:val="1"/>
      </w:numPr>
      <w:spacing w:before="240" w:after="60" w:line="240" w:lineRule="atLeast"/>
      <w:ind w:left="879" w:hanging="879"/>
      <w:outlineLvl w:val="8"/>
    </w:pPr>
    <w:rPr>
      <w:rFonts w:ascii="Verdana" w:hAnsi="Verdana"/>
      <w:i/>
      <w:sz w:val="18"/>
      <w:szCs w:val="20"/>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1139A3"/>
    <w:pPr>
      <w:spacing w:after="120" w:line="220" w:lineRule="atLeast"/>
    </w:pPr>
    <w:rPr>
      <w:rFonts w:ascii="Verdana" w:hAnsi="Verdana"/>
      <w:sz w:val="18"/>
      <w:szCs w:val="20"/>
    </w:rPr>
  </w:style>
  <w:style w:type="paragraph" w:styleId="Pis">
    <w:name w:val="header"/>
    <w:basedOn w:val="Normaallaad"/>
    <w:rsid w:val="001139A3"/>
    <w:pPr>
      <w:tabs>
        <w:tab w:val="center" w:pos="4677"/>
        <w:tab w:val="right" w:pos="9355"/>
      </w:tabs>
    </w:pPr>
  </w:style>
  <w:style w:type="paragraph" w:styleId="Jalus">
    <w:name w:val="footer"/>
    <w:basedOn w:val="Normaallaad"/>
    <w:rsid w:val="001139A3"/>
    <w:pPr>
      <w:tabs>
        <w:tab w:val="center" w:pos="4677"/>
        <w:tab w:val="right" w:pos="9355"/>
      </w:tabs>
    </w:pPr>
  </w:style>
  <w:style w:type="character" w:styleId="Lehekljenumber">
    <w:name w:val="page number"/>
    <w:basedOn w:val="Liguvaikefont"/>
    <w:rsid w:val="001139A3"/>
  </w:style>
  <w:style w:type="paragraph" w:customStyle="1" w:styleId="CharChar">
    <w:name w:val="Знак Знак Знак Знак Char Char"/>
    <w:basedOn w:val="Normaallaad"/>
    <w:rsid w:val="001139A3"/>
    <w:rPr>
      <w:sz w:val="28"/>
      <w:szCs w:val="20"/>
      <w:lang w:val="ru-RU" w:eastAsia="ru-RU"/>
    </w:rPr>
  </w:style>
  <w:style w:type="paragraph" w:styleId="Loendilik">
    <w:name w:val="List Paragraph"/>
    <w:basedOn w:val="Normaallaad"/>
    <w:uiPriority w:val="1"/>
    <w:qFormat/>
    <w:rsid w:val="00ED4A8D"/>
    <w:pPr>
      <w:spacing w:after="200" w:line="276" w:lineRule="auto"/>
      <w:ind w:left="720"/>
      <w:contextualSpacing/>
    </w:pPr>
    <w:rPr>
      <w:rFonts w:ascii="Calibri" w:eastAsia="Calibri" w:hAnsi="Calibri"/>
      <w:sz w:val="22"/>
      <w:szCs w:val="22"/>
      <w:lang w:val="en-US"/>
    </w:rPr>
  </w:style>
  <w:style w:type="paragraph" w:styleId="Loenditpp3">
    <w:name w:val="List Bullet 3"/>
    <w:basedOn w:val="Normaallaad"/>
    <w:unhideWhenUsed/>
    <w:rsid w:val="00ED4A8D"/>
    <w:pPr>
      <w:numPr>
        <w:numId w:val="2"/>
      </w:numPr>
      <w:contextualSpacing/>
    </w:pPr>
    <w:rPr>
      <w:lang w:val="ru-RU" w:eastAsia="ru-RU"/>
    </w:rPr>
  </w:style>
  <w:style w:type="character" w:customStyle="1" w:styleId="c1">
    <w:name w:val="c1"/>
    <w:basedOn w:val="Liguvaikefont"/>
    <w:rsid w:val="009E0DC7"/>
  </w:style>
  <w:style w:type="paragraph" w:styleId="Jutumullitekst">
    <w:name w:val="Balloon Text"/>
    <w:basedOn w:val="Normaallaad"/>
    <w:link w:val="JutumullitekstMrk"/>
    <w:uiPriority w:val="99"/>
    <w:semiHidden/>
    <w:unhideWhenUsed/>
    <w:rsid w:val="00B018BD"/>
    <w:rPr>
      <w:rFonts w:ascii="Tahoma" w:hAnsi="Tahoma" w:cs="Tahoma"/>
      <w:sz w:val="16"/>
      <w:szCs w:val="16"/>
    </w:rPr>
  </w:style>
  <w:style w:type="character" w:customStyle="1" w:styleId="JutumullitekstMrk">
    <w:name w:val="Jutumullitekst Märk"/>
    <w:basedOn w:val="Liguvaikefont"/>
    <w:link w:val="Jutumullitekst"/>
    <w:uiPriority w:val="99"/>
    <w:semiHidden/>
    <w:rsid w:val="00B018BD"/>
    <w:rPr>
      <w:rFonts w:ascii="Tahoma" w:hAnsi="Tahoma" w:cs="Tahoma"/>
      <w:sz w:val="16"/>
      <w:szCs w:val="16"/>
      <w:lang w:val="en-GB" w:eastAsia="en-US"/>
    </w:rPr>
  </w:style>
  <w:style w:type="paragraph" w:customStyle="1" w:styleId="msonormalmailrucssattributepostfix">
    <w:name w:val="msonormal_mailru_css_attribute_postfix"/>
    <w:basedOn w:val="Normaallaad"/>
    <w:rsid w:val="000F50D6"/>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6241">
      <w:bodyDiv w:val="1"/>
      <w:marLeft w:val="0"/>
      <w:marRight w:val="0"/>
      <w:marTop w:val="0"/>
      <w:marBottom w:val="0"/>
      <w:divBdr>
        <w:top w:val="none" w:sz="0" w:space="0" w:color="auto"/>
        <w:left w:val="none" w:sz="0" w:space="0" w:color="auto"/>
        <w:bottom w:val="none" w:sz="0" w:space="0" w:color="auto"/>
        <w:right w:val="none" w:sz="0" w:space="0" w:color="auto"/>
      </w:divBdr>
      <w:divsChild>
        <w:div w:id="536285397">
          <w:marLeft w:val="0"/>
          <w:marRight w:val="0"/>
          <w:marTop w:val="0"/>
          <w:marBottom w:val="0"/>
          <w:divBdr>
            <w:top w:val="none" w:sz="0" w:space="0" w:color="auto"/>
            <w:left w:val="none" w:sz="0" w:space="0" w:color="auto"/>
            <w:bottom w:val="none" w:sz="0" w:space="0" w:color="auto"/>
            <w:right w:val="none" w:sz="0" w:space="0" w:color="auto"/>
          </w:divBdr>
          <w:divsChild>
            <w:div w:id="1663656037">
              <w:marLeft w:val="0"/>
              <w:marRight w:val="0"/>
              <w:marTop w:val="0"/>
              <w:marBottom w:val="0"/>
              <w:divBdr>
                <w:top w:val="none" w:sz="0" w:space="0" w:color="auto"/>
                <w:left w:val="none" w:sz="0" w:space="0" w:color="auto"/>
                <w:bottom w:val="none" w:sz="0" w:space="0" w:color="auto"/>
                <w:right w:val="none" w:sz="0" w:space="0" w:color="auto"/>
              </w:divBdr>
              <w:divsChild>
                <w:div w:id="1276866927">
                  <w:marLeft w:val="0"/>
                  <w:marRight w:val="0"/>
                  <w:marTop w:val="0"/>
                  <w:marBottom w:val="0"/>
                  <w:divBdr>
                    <w:top w:val="none" w:sz="0" w:space="0" w:color="auto"/>
                    <w:left w:val="none" w:sz="0" w:space="0" w:color="auto"/>
                    <w:bottom w:val="none" w:sz="0" w:space="0" w:color="auto"/>
                    <w:right w:val="none" w:sz="0" w:space="0" w:color="auto"/>
                  </w:divBdr>
                  <w:divsChild>
                    <w:div w:id="565073688">
                      <w:marLeft w:val="0"/>
                      <w:marRight w:val="0"/>
                      <w:marTop w:val="0"/>
                      <w:marBottom w:val="0"/>
                      <w:divBdr>
                        <w:top w:val="none" w:sz="0" w:space="0" w:color="auto"/>
                        <w:left w:val="none" w:sz="0" w:space="0" w:color="auto"/>
                        <w:bottom w:val="none" w:sz="0" w:space="0" w:color="auto"/>
                        <w:right w:val="none" w:sz="0" w:space="0" w:color="auto"/>
                      </w:divBdr>
                      <w:divsChild>
                        <w:div w:id="1366711400">
                          <w:marLeft w:val="0"/>
                          <w:marRight w:val="0"/>
                          <w:marTop w:val="0"/>
                          <w:marBottom w:val="0"/>
                          <w:divBdr>
                            <w:top w:val="none" w:sz="0" w:space="0" w:color="auto"/>
                            <w:left w:val="none" w:sz="0" w:space="0" w:color="auto"/>
                            <w:bottom w:val="none" w:sz="0" w:space="0" w:color="auto"/>
                            <w:right w:val="none" w:sz="0" w:space="0" w:color="auto"/>
                          </w:divBdr>
                          <w:divsChild>
                            <w:div w:id="244657037">
                              <w:marLeft w:val="0"/>
                              <w:marRight w:val="0"/>
                              <w:marTop w:val="0"/>
                              <w:marBottom w:val="0"/>
                              <w:divBdr>
                                <w:top w:val="none" w:sz="0" w:space="0" w:color="auto"/>
                                <w:left w:val="none" w:sz="0" w:space="0" w:color="auto"/>
                                <w:bottom w:val="none" w:sz="0" w:space="0" w:color="auto"/>
                                <w:right w:val="none" w:sz="0" w:space="0" w:color="auto"/>
                              </w:divBdr>
                              <w:divsChild>
                                <w:div w:id="1253857517">
                                  <w:marLeft w:val="0"/>
                                  <w:marRight w:val="0"/>
                                  <w:marTop w:val="0"/>
                                  <w:marBottom w:val="0"/>
                                  <w:divBdr>
                                    <w:top w:val="none" w:sz="0" w:space="0" w:color="auto"/>
                                    <w:left w:val="none" w:sz="0" w:space="0" w:color="auto"/>
                                    <w:bottom w:val="none" w:sz="0" w:space="0" w:color="auto"/>
                                    <w:right w:val="none" w:sz="0" w:space="0" w:color="auto"/>
                                  </w:divBdr>
                                  <w:divsChild>
                                    <w:div w:id="2025592175">
                                      <w:marLeft w:val="0"/>
                                      <w:marRight w:val="0"/>
                                      <w:marTop w:val="0"/>
                                      <w:marBottom w:val="0"/>
                                      <w:divBdr>
                                        <w:top w:val="none" w:sz="0" w:space="0" w:color="auto"/>
                                        <w:left w:val="none" w:sz="0" w:space="0" w:color="auto"/>
                                        <w:bottom w:val="none" w:sz="0" w:space="0" w:color="auto"/>
                                        <w:right w:val="none" w:sz="0" w:space="0" w:color="auto"/>
                                      </w:divBdr>
                                      <w:divsChild>
                                        <w:div w:id="1802384447">
                                          <w:marLeft w:val="0"/>
                                          <w:marRight w:val="0"/>
                                          <w:marTop w:val="0"/>
                                          <w:marBottom w:val="0"/>
                                          <w:divBdr>
                                            <w:top w:val="none" w:sz="0" w:space="0" w:color="auto"/>
                                            <w:left w:val="none" w:sz="0" w:space="0" w:color="auto"/>
                                            <w:bottom w:val="none" w:sz="0" w:space="0" w:color="auto"/>
                                            <w:right w:val="none" w:sz="0" w:space="0" w:color="auto"/>
                                          </w:divBdr>
                                          <w:divsChild>
                                            <w:div w:id="1628505124">
                                              <w:marLeft w:val="0"/>
                                              <w:marRight w:val="0"/>
                                              <w:marTop w:val="0"/>
                                              <w:marBottom w:val="0"/>
                                              <w:divBdr>
                                                <w:top w:val="none" w:sz="0" w:space="0" w:color="auto"/>
                                                <w:left w:val="none" w:sz="0" w:space="0" w:color="auto"/>
                                                <w:bottom w:val="none" w:sz="0" w:space="0" w:color="auto"/>
                                                <w:right w:val="none" w:sz="0" w:space="0" w:color="auto"/>
                                              </w:divBdr>
                                              <w:divsChild>
                                                <w:div w:id="921523008">
                                                  <w:marLeft w:val="0"/>
                                                  <w:marRight w:val="0"/>
                                                  <w:marTop w:val="0"/>
                                                  <w:marBottom w:val="0"/>
                                                  <w:divBdr>
                                                    <w:top w:val="none" w:sz="0" w:space="0" w:color="auto"/>
                                                    <w:left w:val="none" w:sz="0" w:space="0" w:color="auto"/>
                                                    <w:bottom w:val="none" w:sz="0" w:space="0" w:color="auto"/>
                                                    <w:right w:val="none" w:sz="0" w:space="0" w:color="auto"/>
                                                  </w:divBdr>
                                                  <w:divsChild>
                                                    <w:div w:id="582029224">
                                                      <w:marLeft w:val="0"/>
                                                      <w:marRight w:val="0"/>
                                                      <w:marTop w:val="0"/>
                                                      <w:marBottom w:val="0"/>
                                                      <w:divBdr>
                                                        <w:top w:val="none" w:sz="0" w:space="0" w:color="auto"/>
                                                        <w:left w:val="none" w:sz="0" w:space="0" w:color="auto"/>
                                                        <w:bottom w:val="none" w:sz="0" w:space="0" w:color="auto"/>
                                                        <w:right w:val="none" w:sz="0" w:space="0" w:color="auto"/>
                                                      </w:divBdr>
                                                      <w:divsChild>
                                                        <w:div w:id="929659356">
                                                          <w:marLeft w:val="0"/>
                                                          <w:marRight w:val="0"/>
                                                          <w:marTop w:val="0"/>
                                                          <w:marBottom w:val="0"/>
                                                          <w:divBdr>
                                                            <w:top w:val="none" w:sz="0" w:space="0" w:color="auto"/>
                                                            <w:left w:val="none" w:sz="0" w:space="0" w:color="auto"/>
                                                            <w:bottom w:val="none" w:sz="0" w:space="0" w:color="auto"/>
                                                            <w:right w:val="none" w:sz="0" w:space="0" w:color="auto"/>
                                                          </w:divBdr>
                                                          <w:divsChild>
                                                            <w:div w:id="995495485">
                                                              <w:marLeft w:val="0"/>
                                                              <w:marRight w:val="0"/>
                                                              <w:marTop w:val="0"/>
                                                              <w:marBottom w:val="0"/>
                                                              <w:divBdr>
                                                                <w:top w:val="none" w:sz="0" w:space="0" w:color="auto"/>
                                                                <w:left w:val="none" w:sz="0" w:space="0" w:color="auto"/>
                                                                <w:bottom w:val="none" w:sz="0" w:space="0" w:color="auto"/>
                                                                <w:right w:val="none" w:sz="0" w:space="0" w:color="auto"/>
                                                              </w:divBdr>
                                                              <w:divsChild>
                                                                <w:div w:id="1931888513">
                                                                  <w:marLeft w:val="0"/>
                                                                  <w:marRight w:val="0"/>
                                                                  <w:marTop w:val="0"/>
                                                                  <w:marBottom w:val="0"/>
                                                                  <w:divBdr>
                                                                    <w:top w:val="none" w:sz="0" w:space="0" w:color="auto"/>
                                                                    <w:left w:val="none" w:sz="0" w:space="0" w:color="auto"/>
                                                                    <w:bottom w:val="none" w:sz="0" w:space="0" w:color="auto"/>
                                                                    <w:right w:val="none" w:sz="0" w:space="0" w:color="auto"/>
                                                                  </w:divBdr>
                                                                  <w:divsChild>
                                                                    <w:div w:id="724642321">
                                                                      <w:marLeft w:val="0"/>
                                                                      <w:marRight w:val="0"/>
                                                                      <w:marTop w:val="0"/>
                                                                      <w:marBottom w:val="0"/>
                                                                      <w:divBdr>
                                                                        <w:top w:val="none" w:sz="0" w:space="0" w:color="auto"/>
                                                                        <w:left w:val="none" w:sz="0" w:space="0" w:color="auto"/>
                                                                        <w:bottom w:val="none" w:sz="0" w:space="0" w:color="auto"/>
                                                                        <w:right w:val="none" w:sz="0" w:space="0" w:color="auto"/>
                                                                      </w:divBdr>
                                                                      <w:divsChild>
                                                                        <w:div w:id="1874339907">
                                                                          <w:marLeft w:val="0"/>
                                                                          <w:marRight w:val="0"/>
                                                                          <w:marTop w:val="0"/>
                                                                          <w:marBottom w:val="0"/>
                                                                          <w:divBdr>
                                                                            <w:top w:val="none" w:sz="0" w:space="0" w:color="auto"/>
                                                                            <w:left w:val="none" w:sz="0" w:space="0" w:color="auto"/>
                                                                            <w:bottom w:val="none" w:sz="0" w:space="0" w:color="auto"/>
                                                                            <w:right w:val="none" w:sz="0" w:space="0" w:color="auto"/>
                                                                          </w:divBdr>
                                                                          <w:divsChild>
                                                                            <w:div w:id="447355615">
                                                                              <w:marLeft w:val="0"/>
                                                                              <w:marRight w:val="0"/>
                                                                              <w:marTop w:val="0"/>
                                                                              <w:marBottom w:val="0"/>
                                                                              <w:divBdr>
                                                                                <w:top w:val="none" w:sz="0" w:space="0" w:color="auto"/>
                                                                                <w:left w:val="none" w:sz="0" w:space="0" w:color="auto"/>
                                                                                <w:bottom w:val="none" w:sz="0" w:space="0" w:color="auto"/>
                                                                                <w:right w:val="none" w:sz="0" w:space="0" w:color="auto"/>
                                                                              </w:divBdr>
                                                                              <w:divsChild>
                                                                                <w:div w:id="1207179193">
                                                                                  <w:marLeft w:val="0"/>
                                                                                  <w:marRight w:val="0"/>
                                                                                  <w:marTop w:val="0"/>
                                                                                  <w:marBottom w:val="0"/>
                                                                                  <w:divBdr>
                                                                                    <w:top w:val="none" w:sz="0" w:space="0" w:color="auto"/>
                                                                                    <w:left w:val="none" w:sz="0" w:space="0" w:color="auto"/>
                                                                                    <w:bottom w:val="none" w:sz="0" w:space="0" w:color="auto"/>
                                                                                    <w:right w:val="none" w:sz="0" w:space="0" w:color="auto"/>
                                                                                  </w:divBdr>
                                                                                  <w:divsChild>
                                                                                    <w:div w:id="380400777">
                                                                                      <w:marLeft w:val="0"/>
                                                                                      <w:marRight w:val="0"/>
                                                                                      <w:marTop w:val="0"/>
                                                                                      <w:marBottom w:val="0"/>
                                                                                      <w:divBdr>
                                                                                        <w:top w:val="none" w:sz="0" w:space="0" w:color="auto"/>
                                                                                        <w:left w:val="none" w:sz="0" w:space="0" w:color="auto"/>
                                                                                        <w:bottom w:val="none" w:sz="0" w:space="0" w:color="auto"/>
                                                                                        <w:right w:val="none" w:sz="0" w:space="0" w:color="auto"/>
                                                                                      </w:divBdr>
                                                                                      <w:divsChild>
                                                                                        <w:div w:id="1044603398">
                                                                                          <w:marLeft w:val="0"/>
                                                                                          <w:marRight w:val="0"/>
                                                                                          <w:marTop w:val="0"/>
                                                                                          <w:marBottom w:val="0"/>
                                                                                          <w:divBdr>
                                                                                            <w:top w:val="none" w:sz="0" w:space="0" w:color="auto"/>
                                                                                            <w:left w:val="none" w:sz="0" w:space="0" w:color="auto"/>
                                                                                            <w:bottom w:val="none" w:sz="0" w:space="0" w:color="auto"/>
                                                                                            <w:right w:val="none" w:sz="0" w:space="0" w:color="auto"/>
                                                                                          </w:divBdr>
                                                                                          <w:divsChild>
                                                                                            <w:div w:id="440104246">
                                                                                              <w:marLeft w:val="0"/>
                                                                                              <w:marRight w:val="0"/>
                                                                                              <w:marTop w:val="0"/>
                                                                                              <w:marBottom w:val="0"/>
                                                                                              <w:divBdr>
                                                                                                <w:top w:val="none" w:sz="0" w:space="0" w:color="auto"/>
                                                                                                <w:left w:val="none" w:sz="0" w:space="0" w:color="auto"/>
                                                                                                <w:bottom w:val="none" w:sz="0" w:space="0" w:color="auto"/>
                                                                                                <w:right w:val="none" w:sz="0" w:space="0" w:color="auto"/>
                                                                                              </w:divBdr>
                                                                                              <w:divsChild>
                                                                                                <w:div w:id="508720607">
                                                                                                  <w:marLeft w:val="0"/>
                                                                                                  <w:marRight w:val="0"/>
                                                                                                  <w:marTop w:val="0"/>
                                                                                                  <w:marBottom w:val="0"/>
                                                                                                  <w:divBdr>
                                                                                                    <w:top w:val="none" w:sz="0" w:space="0" w:color="auto"/>
                                                                                                    <w:left w:val="none" w:sz="0" w:space="0" w:color="auto"/>
                                                                                                    <w:bottom w:val="none" w:sz="0" w:space="0" w:color="auto"/>
                                                                                                    <w:right w:val="none" w:sz="0" w:space="0" w:color="auto"/>
                                                                                                  </w:divBdr>
                                                                                                  <w:divsChild>
                                                                                                    <w:div w:id="1679968769">
                                                                                                      <w:marLeft w:val="0"/>
                                                                                                      <w:marRight w:val="0"/>
                                                                                                      <w:marTop w:val="0"/>
                                                                                                      <w:marBottom w:val="0"/>
                                                                                                      <w:divBdr>
                                                                                                        <w:top w:val="none" w:sz="0" w:space="0" w:color="auto"/>
                                                                                                        <w:left w:val="none" w:sz="0" w:space="0" w:color="auto"/>
                                                                                                        <w:bottom w:val="none" w:sz="0" w:space="0" w:color="auto"/>
                                                                                                        <w:right w:val="none" w:sz="0" w:space="0" w:color="auto"/>
                                                                                                      </w:divBdr>
                                                                                                      <w:divsChild>
                                                                                                        <w:div w:id="1453209807">
                                                                                                          <w:marLeft w:val="0"/>
                                                                                                          <w:marRight w:val="0"/>
                                                                                                          <w:marTop w:val="0"/>
                                                                                                          <w:marBottom w:val="0"/>
                                                                                                          <w:divBdr>
                                                                                                            <w:top w:val="none" w:sz="0" w:space="0" w:color="auto"/>
                                                                                                            <w:left w:val="none" w:sz="0" w:space="0" w:color="auto"/>
                                                                                                            <w:bottom w:val="none" w:sz="0" w:space="0" w:color="auto"/>
                                                                                                            <w:right w:val="none" w:sz="0" w:space="0" w:color="auto"/>
                                                                                                          </w:divBdr>
                                                                                                          <w:divsChild>
                                                                                                            <w:div w:id="1292978587">
                                                                                                              <w:marLeft w:val="0"/>
                                                                                                              <w:marRight w:val="0"/>
                                                                                                              <w:marTop w:val="0"/>
                                                                                                              <w:marBottom w:val="0"/>
                                                                                                              <w:divBdr>
                                                                                                                <w:top w:val="none" w:sz="0" w:space="0" w:color="auto"/>
                                                                                                                <w:left w:val="none" w:sz="0" w:space="0" w:color="auto"/>
                                                                                                                <w:bottom w:val="none" w:sz="0" w:space="0" w:color="auto"/>
                                                                                                                <w:right w:val="none" w:sz="0" w:space="0" w:color="auto"/>
                                                                                                              </w:divBdr>
                                                                                                              <w:divsChild>
                                                                                                                <w:div w:id="1226332952">
                                                                                                                  <w:marLeft w:val="0"/>
                                                                                                                  <w:marRight w:val="0"/>
                                                                                                                  <w:marTop w:val="0"/>
                                                                                                                  <w:marBottom w:val="0"/>
                                                                                                                  <w:divBdr>
                                                                                                                    <w:top w:val="none" w:sz="0" w:space="0" w:color="auto"/>
                                                                                                                    <w:left w:val="none" w:sz="0" w:space="0" w:color="auto"/>
                                                                                                                    <w:bottom w:val="none" w:sz="0" w:space="0" w:color="auto"/>
                                                                                                                    <w:right w:val="none" w:sz="0" w:space="0" w:color="auto"/>
                                                                                                                  </w:divBdr>
                                                                                                                  <w:divsChild>
                                                                                                                    <w:div w:id="836651562">
                                                                                                                      <w:marLeft w:val="0"/>
                                                                                                                      <w:marRight w:val="0"/>
                                                                                                                      <w:marTop w:val="0"/>
                                                                                                                      <w:marBottom w:val="0"/>
                                                                                                                      <w:divBdr>
                                                                                                                        <w:top w:val="none" w:sz="0" w:space="0" w:color="auto"/>
                                                                                                                        <w:left w:val="none" w:sz="0" w:space="0" w:color="auto"/>
                                                                                                                        <w:bottom w:val="none" w:sz="0" w:space="0" w:color="auto"/>
                                                                                                                        <w:right w:val="none" w:sz="0" w:space="0" w:color="auto"/>
                                                                                                                      </w:divBdr>
                                                                                                                      <w:divsChild>
                                                                                                                        <w:div w:id="32902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105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5B9C6-9A3A-1F4C-ACA3-02FB0B9A7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6</Pages>
  <Words>1849</Words>
  <Characters>14529</Characters>
  <Application>Microsoft Office Word</Application>
  <DocSecurity>0</DocSecurity>
  <Lines>121</Lines>
  <Paragraphs>32</Paragraphs>
  <ScaleCrop>false</ScaleCrop>
  <HeadingPairs>
    <vt:vector size="6" baseType="variant">
      <vt:variant>
        <vt:lpstr>Название</vt:lpstr>
      </vt:variant>
      <vt:variant>
        <vt:i4>1</vt:i4>
      </vt:variant>
      <vt:variant>
        <vt:lpstr>Title</vt:lpstr>
      </vt:variant>
      <vt:variant>
        <vt:i4>1</vt:i4>
      </vt:variant>
      <vt:variant>
        <vt:lpstr>Pealkiri</vt:lpstr>
      </vt:variant>
      <vt:variant>
        <vt:i4>1</vt:i4>
      </vt:variant>
    </vt:vector>
  </HeadingPairs>
  <TitlesOfParts>
    <vt:vector size="3" baseType="lpstr">
      <vt:lpstr/>
      <vt:lpstr/>
      <vt:lpstr> </vt:lpstr>
    </vt:vector>
  </TitlesOfParts>
  <Company>User</Company>
  <LinksUpToDate>false</LinksUpToDate>
  <CharactersWithSpaces>16346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Mati Käär</cp:lastModifiedBy>
  <cp:revision>13</cp:revision>
  <cp:lastPrinted>2023-12-19T09:52:00Z</cp:lastPrinted>
  <dcterms:created xsi:type="dcterms:W3CDTF">2023-12-18T11:16:00Z</dcterms:created>
  <dcterms:modified xsi:type="dcterms:W3CDTF">2024-03-25T12:15:00Z</dcterms:modified>
</cp:coreProperties>
</file>